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F4E9" w14:textId="5646587E" w:rsidR="00BD43BB" w:rsidRPr="004745B6" w:rsidRDefault="00BD43BB" w:rsidP="00C92C22">
      <w:pPr>
        <w:spacing w:after="0" w:line="360" w:lineRule="auto"/>
        <w:jc w:val="center"/>
        <w:rPr>
          <w:rFonts w:cstheme="minorHAnsi"/>
          <w:b/>
          <w:color w:val="365F91" w:themeColor="accent1" w:themeShade="BF"/>
          <w:sz w:val="24"/>
          <w:szCs w:val="24"/>
        </w:rPr>
      </w:pPr>
      <w:r w:rsidRPr="004745B6">
        <w:rPr>
          <w:rFonts w:cstheme="minorHAnsi"/>
          <w:b/>
          <w:color w:val="365F91" w:themeColor="accent1" w:themeShade="BF"/>
          <w:sz w:val="24"/>
          <w:szCs w:val="24"/>
        </w:rPr>
        <w:t xml:space="preserve">PROTOCOLO </w:t>
      </w:r>
      <w:r w:rsidR="00441197" w:rsidRPr="004745B6">
        <w:rPr>
          <w:rFonts w:cstheme="minorHAnsi"/>
          <w:b/>
          <w:color w:val="365F91" w:themeColor="accent1" w:themeShade="BF"/>
          <w:sz w:val="24"/>
          <w:szCs w:val="24"/>
        </w:rPr>
        <w:t xml:space="preserve">PARA EL </w:t>
      </w:r>
      <w:r w:rsidRPr="004745B6">
        <w:rPr>
          <w:rFonts w:cstheme="minorHAnsi"/>
          <w:b/>
          <w:color w:val="365F91" w:themeColor="accent1" w:themeShade="BF"/>
          <w:sz w:val="24"/>
          <w:szCs w:val="24"/>
        </w:rPr>
        <w:t>ACCESO EXCEPCIONAL A LA FICHA CLÍNICA SIN CONSENTIMIENTO INFORMADO</w:t>
      </w:r>
      <w:r w:rsidR="00861E56">
        <w:rPr>
          <w:rFonts w:cstheme="minorHAnsi"/>
          <w:b/>
          <w:color w:val="365F91" w:themeColor="accent1" w:themeShade="BF"/>
          <w:sz w:val="24"/>
          <w:szCs w:val="24"/>
        </w:rPr>
        <w:t>,</w:t>
      </w:r>
      <w:r w:rsidR="00426A2D" w:rsidRPr="004745B6">
        <w:rPr>
          <w:rFonts w:cstheme="minorHAnsi"/>
          <w:b/>
          <w:color w:val="365F91" w:themeColor="accent1" w:themeShade="BF"/>
          <w:sz w:val="24"/>
          <w:szCs w:val="24"/>
        </w:rPr>
        <w:t xml:space="preserve"> </w:t>
      </w:r>
      <w:r w:rsidRPr="004745B6">
        <w:rPr>
          <w:rFonts w:cstheme="minorHAnsi"/>
          <w:b/>
          <w:color w:val="365F91" w:themeColor="accent1" w:themeShade="BF"/>
          <w:sz w:val="24"/>
          <w:szCs w:val="24"/>
        </w:rPr>
        <w:t>CON FINES DE INVESTIGACIÓN</w:t>
      </w:r>
    </w:p>
    <w:p w14:paraId="7F0B5E40" w14:textId="2FF05F29" w:rsidR="00BD43BB" w:rsidRDefault="00BD43BB" w:rsidP="00F403D8">
      <w:pPr>
        <w:spacing w:after="0" w:line="360" w:lineRule="auto"/>
        <w:jc w:val="both"/>
        <w:rPr>
          <w:rFonts w:cstheme="minorHAnsi"/>
        </w:rPr>
      </w:pPr>
    </w:p>
    <w:p w14:paraId="337F6BC8" w14:textId="3A56A0DD" w:rsidR="004C1F99" w:rsidRDefault="004C1F99" w:rsidP="00F403D8">
      <w:pPr>
        <w:spacing w:after="0" w:line="360" w:lineRule="auto"/>
        <w:jc w:val="both"/>
        <w:rPr>
          <w:rFonts w:cstheme="minorHAnsi"/>
        </w:rPr>
      </w:pPr>
    </w:p>
    <w:p w14:paraId="28660385" w14:textId="6CA1D8DC" w:rsidR="004C1F99" w:rsidRDefault="004C1F99" w:rsidP="00F403D8">
      <w:pPr>
        <w:spacing w:after="0" w:line="360" w:lineRule="auto"/>
        <w:jc w:val="both"/>
        <w:rPr>
          <w:rFonts w:cstheme="minorHAnsi"/>
        </w:rPr>
      </w:pPr>
    </w:p>
    <w:p w14:paraId="18095E12" w14:textId="47A1476E" w:rsidR="004C1F99" w:rsidRPr="004C1F99" w:rsidRDefault="004C1F99" w:rsidP="00F403D8">
      <w:pPr>
        <w:spacing w:after="0" w:line="360" w:lineRule="auto"/>
        <w:jc w:val="both"/>
        <w:rPr>
          <w:rFonts w:cstheme="minorHAnsi"/>
          <w:color w:val="365F91" w:themeColor="accent1" w:themeShade="BF"/>
          <w:sz w:val="32"/>
          <w:szCs w:val="32"/>
        </w:rPr>
      </w:pPr>
      <w:r w:rsidRPr="004C1F99">
        <w:rPr>
          <w:rFonts w:cstheme="minorHAnsi"/>
          <w:color w:val="365F91" w:themeColor="accent1" w:themeShade="BF"/>
          <w:sz w:val="32"/>
          <w:szCs w:val="32"/>
        </w:rPr>
        <w:t>CONTENIDO DEL PROTOCOLO</w:t>
      </w:r>
    </w:p>
    <w:p w14:paraId="6CB8ECC1" w14:textId="49F1C095" w:rsidR="004C1F99" w:rsidRPr="004C1F99" w:rsidRDefault="004C1F99">
      <w:pPr>
        <w:pStyle w:val="TDC1"/>
        <w:tabs>
          <w:tab w:val="right" w:leader="dot" w:pos="8828"/>
        </w:tabs>
        <w:rPr>
          <w:rFonts w:eastAsiaTheme="minorEastAsia" w:cstheme="minorBidi"/>
          <w:b w:val="0"/>
          <w:bCs w:val="0"/>
          <w:caps w:val="0"/>
          <w:noProof/>
          <w:color w:val="365F91" w:themeColor="accent1" w:themeShade="BF"/>
          <w:lang w:eastAsia="es-C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09991497" w:history="1">
        <w:r w:rsidRPr="004C1F99">
          <w:rPr>
            <w:rStyle w:val="Hipervnculo"/>
            <w:b w:val="0"/>
            <w:bCs w:val="0"/>
            <w:noProof/>
            <w:color w:val="365F91" w:themeColor="accent1" w:themeShade="BF"/>
          </w:rPr>
          <w:t>ANTECEDENTES</w:t>
        </w:r>
        <w:r w:rsidRPr="004C1F99">
          <w:rPr>
            <w:b w:val="0"/>
            <w:bCs w:val="0"/>
            <w:noProof/>
            <w:webHidden/>
            <w:color w:val="365F91" w:themeColor="accent1" w:themeShade="BF"/>
          </w:rPr>
          <w:tab/>
        </w:r>
        <w:r w:rsidRPr="004C1F99">
          <w:rPr>
            <w:b w:val="0"/>
            <w:bCs w:val="0"/>
            <w:noProof/>
            <w:webHidden/>
            <w:color w:val="365F91" w:themeColor="accent1" w:themeShade="BF"/>
          </w:rPr>
          <w:fldChar w:fldCharType="begin"/>
        </w:r>
        <w:r w:rsidRPr="004C1F99">
          <w:rPr>
            <w:b w:val="0"/>
            <w:bCs w:val="0"/>
            <w:noProof/>
            <w:webHidden/>
            <w:color w:val="365F91" w:themeColor="accent1" w:themeShade="BF"/>
          </w:rPr>
          <w:instrText xml:space="preserve"> PAGEREF _Toc109991497 \h </w:instrText>
        </w:r>
        <w:r w:rsidRPr="004C1F99">
          <w:rPr>
            <w:b w:val="0"/>
            <w:bCs w:val="0"/>
            <w:noProof/>
            <w:webHidden/>
            <w:color w:val="365F91" w:themeColor="accent1" w:themeShade="BF"/>
          </w:rPr>
        </w:r>
        <w:r w:rsidRPr="004C1F99">
          <w:rPr>
            <w:b w:val="0"/>
            <w:bCs w:val="0"/>
            <w:noProof/>
            <w:webHidden/>
            <w:color w:val="365F91" w:themeColor="accent1" w:themeShade="BF"/>
          </w:rPr>
          <w:fldChar w:fldCharType="separate"/>
        </w:r>
        <w:r w:rsidRPr="004C1F99">
          <w:rPr>
            <w:b w:val="0"/>
            <w:bCs w:val="0"/>
            <w:noProof/>
            <w:webHidden/>
            <w:color w:val="365F91" w:themeColor="accent1" w:themeShade="BF"/>
          </w:rPr>
          <w:t>1</w:t>
        </w:r>
        <w:r w:rsidRPr="004C1F99">
          <w:rPr>
            <w:b w:val="0"/>
            <w:bCs w:val="0"/>
            <w:noProof/>
            <w:webHidden/>
            <w:color w:val="365F91" w:themeColor="accent1" w:themeShade="BF"/>
          </w:rPr>
          <w:fldChar w:fldCharType="end"/>
        </w:r>
      </w:hyperlink>
    </w:p>
    <w:p w14:paraId="0D5F9CA1" w14:textId="3E3B5774" w:rsidR="004C1F99" w:rsidRPr="004C1F99" w:rsidRDefault="00174F63">
      <w:pPr>
        <w:pStyle w:val="TDC1"/>
        <w:tabs>
          <w:tab w:val="right" w:leader="dot" w:pos="8828"/>
        </w:tabs>
        <w:rPr>
          <w:rFonts w:eastAsiaTheme="minorEastAsia" w:cstheme="minorBidi"/>
          <w:b w:val="0"/>
          <w:bCs w:val="0"/>
          <w:caps w:val="0"/>
          <w:noProof/>
          <w:color w:val="365F91" w:themeColor="accent1" w:themeShade="BF"/>
          <w:lang w:eastAsia="es-CL"/>
        </w:rPr>
      </w:pPr>
      <w:hyperlink w:anchor="_Toc109991498" w:history="1">
        <w:r w:rsidR="004C1F99" w:rsidRPr="004C1F99">
          <w:rPr>
            <w:rStyle w:val="Hipervnculo"/>
            <w:b w:val="0"/>
            <w:bCs w:val="0"/>
            <w:noProof/>
            <w:color w:val="365F91" w:themeColor="accent1" w:themeShade="BF"/>
          </w:rPr>
          <w:t>OBJETIVO</w:t>
        </w:r>
        <w:r w:rsidR="004C1F99" w:rsidRPr="004C1F99">
          <w:rPr>
            <w:b w:val="0"/>
            <w:bCs w:val="0"/>
            <w:noProof/>
            <w:webHidden/>
            <w:color w:val="365F91" w:themeColor="accent1" w:themeShade="BF"/>
          </w:rPr>
          <w:tab/>
        </w:r>
        <w:r w:rsidR="004C1F99" w:rsidRPr="004C1F99">
          <w:rPr>
            <w:b w:val="0"/>
            <w:bCs w:val="0"/>
            <w:noProof/>
            <w:webHidden/>
            <w:color w:val="365F91" w:themeColor="accent1" w:themeShade="BF"/>
          </w:rPr>
          <w:fldChar w:fldCharType="begin"/>
        </w:r>
        <w:r w:rsidR="004C1F99" w:rsidRPr="004C1F99">
          <w:rPr>
            <w:b w:val="0"/>
            <w:bCs w:val="0"/>
            <w:noProof/>
            <w:webHidden/>
            <w:color w:val="365F91" w:themeColor="accent1" w:themeShade="BF"/>
          </w:rPr>
          <w:instrText xml:space="preserve"> PAGEREF _Toc109991498 \h </w:instrText>
        </w:r>
        <w:r w:rsidR="004C1F99" w:rsidRPr="004C1F99">
          <w:rPr>
            <w:b w:val="0"/>
            <w:bCs w:val="0"/>
            <w:noProof/>
            <w:webHidden/>
            <w:color w:val="365F91" w:themeColor="accent1" w:themeShade="BF"/>
          </w:rPr>
        </w:r>
        <w:r w:rsidR="004C1F99" w:rsidRPr="004C1F99">
          <w:rPr>
            <w:b w:val="0"/>
            <w:bCs w:val="0"/>
            <w:noProof/>
            <w:webHidden/>
            <w:color w:val="365F91" w:themeColor="accent1" w:themeShade="BF"/>
          </w:rPr>
          <w:fldChar w:fldCharType="separate"/>
        </w:r>
        <w:r w:rsidR="004C1F99" w:rsidRPr="004C1F99">
          <w:rPr>
            <w:b w:val="0"/>
            <w:bCs w:val="0"/>
            <w:noProof/>
            <w:webHidden/>
            <w:color w:val="365F91" w:themeColor="accent1" w:themeShade="BF"/>
          </w:rPr>
          <w:t>3</w:t>
        </w:r>
        <w:r w:rsidR="004C1F99" w:rsidRPr="004C1F99">
          <w:rPr>
            <w:b w:val="0"/>
            <w:bCs w:val="0"/>
            <w:noProof/>
            <w:webHidden/>
            <w:color w:val="365F91" w:themeColor="accent1" w:themeShade="BF"/>
          </w:rPr>
          <w:fldChar w:fldCharType="end"/>
        </w:r>
      </w:hyperlink>
    </w:p>
    <w:p w14:paraId="28089159" w14:textId="4066646F" w:rsidR="004C1F99" w:rsidRPr="004C1F99" w:rsidRDefault="00174F63">
      <w:pPr>
        <w:pStyle w:val="TDC1"/>
        <w:tabs>
          <w:tab w:val="right" w:leader="dot" w:pos="8828"/>
        </w:tabs>
        <w:rPr>
          <w:rFonts w:eastAsiaTheme="minorEastAsia" w:cstheme="minorBidi"/>
          <w:b w:val="0"/>
          <w:bCs w:val="0"/>
          <w:caps w:val="0"/>
          <w:noProof/>
          <w:color w:val="365F91" w:themeColor="accent1" w:themeShade="BF"/>
          <w:lang w:eastAsia="es-CL"/>
        </w:rPr>
      </w:pPr>
      <w:hyperlink w:anchor="_Toc109991499" w:history="1">
        <w:r w:rsidR="004C1F99" w:rsidRPr="004C1F99">
          <w:rPr>
            <w:rStyle w:val="Hipervnculo"/>
            <w:b w:val="0"/>
            <w:bCs w:val="0"/>
            <w:noProof/>
            <w:color w:val="365F91" w:themeColor="accent1" w:themeShade="BF"/>
          </w:rPr>
          <w:t>ALCANCE</w:t>
        </w:r>
        <w:r w:rsidR="004C1F99" w:rsidRPr="004C1F99">
          <w:rPr>
            <w:b w:val="0"/>
            <w:bCs w:val="0"/>
            <w:noProof/>
            <w:webHidden/>
            <w:color w:val="365F91" w:themeColor="accent1" w:themeShade="BF"/>
          </w:rPr>
          <w:tab/>
        </w:r>
        <w:r w:rsidR="004C1F99" w:rsidRPr="004C1F99">
          <w:rPr>
            <w:b w:val="0"/>
            <w:bCs w:val="0"/>
            <w:noProof/>
            <w:webHidden/>
            <w:color w:val="365F91" w:themeColor="accent1" w:themeShade="BF"/>
          </w:rPr>
          <w:fldChar w:fldCharType="begin"/>
        </w:r>
        <w:r w:rsidR="004C1F99" w:rsidRPr="004C1F99">
          <w:rPr>
            <w:b w:val="0"/>
            <w:bCs w:val="0"/>
            <w:noProof/>
            <w:webHidden/>
            <w:color w:val="365F91" w:themeColor="accent1" w:themeShade="BF"/>
          </w:rPr>
          <w:instrText xml:space="preserve"> PAGEREF _Toc109991499 \h </w:instrText>
        </w:r>
        <w:r w:rsidR="004C1F99" w:rsidRPr="004C1F99">
          <w:rPr>
            <w:b w:val="0"/>
            <w:bCs w:val="0"/>
            <w:noProof/>
            <w:webHidden/>
            <w:color w:val="365F91" w:themeColor="accent1" w:themeShade="BF"/>
          </w:rPr>
        </w:r>
        <w:r w:rsidR="004C1F99" w:rsidRPr="004C1F99">
          <w:rPr>
            <w:b w:val="0"/>
            <w:bCs w:val="0"/>
            <w:noProof/>
            <w:webHidden/>
            <w:color w:val="365F91" w:themeColor="accent1" w:themeShade="BF"/>
          </w:rPr>
          <w:fldChar w:fldCharType="separate"/>
        </w:r>
        <w:r w:rsidR="004C1F99" w:rsidRPr="004C1F99">
          <w:rPr>
            <w:b w:val="0"/>
            <w:bCs w:val="0"/>
            <w:noProof/>
            <w:webHidden/>
            <w:color w:val="365F91" w:themeColor="accent1" w:themeShade="BF"/>
          </w:rPr>
          <w:t>3</w:t>
        </w:r>
        <w:r w:rsidR="004C1F99" w:rsidRPr="004C1F99">
          <w:rPr>
            <w:b w:val="0"/>
            <w:bCs w:val="0"/>
            <w:noProof/>
            <w:webHidden/>
            <w:color w:val="365F91" w:themeColor="accent1" w:themeShade="BF"/>
          </w:rPr>
          <w:fldChar w:fldCharType="end"/>
        </w:r>
      </w:hyperlink>
    </w:p>
    <w:p w14:paraId="6BBCDA65" w14:textId="4E4F8BF2" w:rsidR="004C1F99" w:rsidRPr="004C1F99" w:rsidRDefault="00174F63">
      <w:pPr>
        <w:pStyle w:val="TDC1"/>
        <w:tabs>
          <w:tab w:val="right" w:leader="dot" w:pos="8828"/>
        </w:tabs>
        <w:rPr>
          <w:rFonts w:eastAsiaTheme="minorEastAsia" w:cstheme="minorBidi"/>
          <w:b w:val="0"/>
          <w:bCs w:val="0"/>
          <w:caps w:val="0"/>
          <w:noProof/>
          <w:color w:val="365F91" w:themeColor="accent1" w:themeShade="BF"/>
          <w:lang w:eastAsia="es-CL"/>
        </w:rPr>
      </w:pPr>
      <w:hyperlink w:anchor="_Toc109991500" w:history="1">
        <w:r w:rsidR="004C1F99" w:rsidRPr="004C1F99">
          <w:rPr>
            <w:rStyle w:val="Hipervnculo"/>
            <w:b w:val="0"/>
            <w:bCs w:val="0"/>
            <w:noProof/>
            <w:color w:val="365F91" w:themeColor="accent1" w:themeShade="BF"/>
          </w:rPr>
          <w:t>REFERENCIAS</w:t>
        </w:r>
        <w:r w:rsidR="004C1F99" w:rsidRPr="004C1F99">
          <w:rPr>
            <w:b w:val="0"/>
            <w:bCs w:val="0"/>
            <w:noProof/>
            <w:webHidden/>
            <w:color w:val="365F91" w:themeColor="accent1" w:themeShade="BF"/>
          </w:rPr>
          <w:tab/>
        </w:r>
        <w:r w:rsidR="004C1F99" w:rsidRPr="004C1F99">
          <w:rPr>
            <w:b w:val="0"/>
            <w:bCs w:val="0"/>
            <w:noProof/>
            <w:webHidden/>
            <w:color w:val="365F91" w:themeColor="accent1" w:themeShade="BF"/>
          </w:rPr>
          <w:fldChar w:fldCharType="begin"/>
        </w:r>
        <w:r w:rsidR="004C1F99" w:rsidRPr="004C1F99">
          <w:rPr>
            <w:b w:val="0"/>
            <w:bCs w:val="0"/>
            <w:noProof/>
            <w:webHidden/>
            <w:color w:val="365F91" w:themeColor="accent1" w:themeShade="BF"/>
          </w:rPr>
          <w:instrText xml:space="preserve"> PAGEREF _Toc109991500 \h </w:instrText>
        </w:r>
        <w:r w:rsidR="004C1F99" w:rsidRPr="004C1F99">
          <w:rPr>
            <w:b w:val="0"/>
            <w:bCs w:val="0"/>
            <w:noProof/>
            <w:webHidden/>
            <w:color w:val="365F91" w:themeColor="accent1" w:themeShade="BF"/>
          </w:rPr>
        </w:r>
        <w:r w:rsidR="004C1F99" w:rsidRPr="004C1F99">
          <w:rPr>
            <w:b w:val="0"/>
            <w:bCs w:val="0"/>
            <w:noProof/>
            <w:webHidden/>
            <w:color w:val="365F91" w:themeColor="accent1" w:themeShade="BF"/>
          </w:rPr>
          <w:fldChar w:fldCharType="separate"/>
        </w:r>
        <w:r w:rsidR="004C1F99" w:rsidRPr="004C1F99">
          <w:rPr>
            <w:b w:val="0"/>
            <w:bCs w:val="0"/>
            <w:noProof/>
            <w:webHidden/>
            <w:color w:val="365F91" w:themeColor="accent1" w:themeShade="BF"/>
          </w:rPr>
          <w:t>3</w:t>
        </w:r>
        <w:r w:rsidR="004C1F99" w:rsidRPr="004C1F99">
          <w:rPr>
            <w:b w:val="0"/>
            <w:bCs w:val="0"/>
            <w:noProof/>
            <w:webHidden/>
            <w:color w:val="365F91" w:themeColor="accent1" w:themeShade="BF"/>
          </w:rPr>
          <w:fldChar w:fldCharType="end"/>
        </w:r>
      </w:hyperlink>
    </w:p>
    <w:p w14:paraId="47135771" w14:textId="54B6F47C" w:rsidR="004C1F99" w:rsidRPr="004C1F99" w:rsidRDefault="00174F63">
      <w:pPr>
        <w:pStyle w:val="TDC1"/>
        <w:tabs>
          <w:tab w:val="right" w:leader="dot" w:pos="8828"/>
        </w:tabs>
        <w:rPr>
          <w:rFonts w:eastAsiaTheme="minorEastAsia" w:cstheme="minorBidi"/>
          <w:b w:val="0"/>
          <w:bCs w:val="0"/>
          <w:caps w:val="0"/>
          <w:noProof/>
          <w:color w:val="365F91" w:themeColor="accent1" w:themeShade="BF"/>
          <w:lang w:eastAsia="es-CL"/>
        </w:rPr>
      </w:pPr>
      <w:hyperlink w:anchor="_Toc109991501" w:history="1">
        <w:r w:rsidR="004C1F99" w:rsidRPr="004C1F99">
          <w:rPr>
            <w:rStyle w:val="Hipervnculo"/>
            <w:b w:val="0"/>
            <w:bCs w:val="0"/>
            <w:noProof/>
            <w:color w:val="365F91" w:themeColor="accent1" w:themeShade="BF"/>
          </w:rPr>
          <w:t>CONSIDERACIONES PARA REALIZAR LA SOLICITUD DE ACCESO</w:t>
        </w:r>
        <w:r w:rsidR="004C1F99" w:rsidRPr="004C1F99">
          <w:rPr>
            <w:b w:val="0"/>
            <w:bCs w:val="0"/>
            <w:noProof/>
            <w:webHidden/>
            <w:color w:val="365F91" w:themeColor="accent1" w:themeShade="BF"/>
          </w:rPr>
          <w:tab/>
        </w:r>
        <w:r w:rsidR="004C1F99" w:rsidRPr="004C1F99">
          <w:rPr>
            <w:b w:val="0"/>
            <w:bCs w:val="0"/>
            <w:noProof/>
            <w:webHidden/>
            <w:color w:val="365F91" w:themeColor="accent1" w:themeShade="BF"/>
          </w:rPr>
          <w:fldChar w:fldCharType="begin"/>
        </w:r>
        <w:r w:rsidR="004C1F99" w:rsidRPr="004C1F99">
          <w:rPr>
            <w:b w:val="0"/>
            <w:bCs w:val="0"/>
            <w:noProof/>
            <w:webHidden/>
            <w:color w:val="365F91" w:themeColor="accent1" w:themeShade="BF"/>
          </w:rPr>
          <w:instrText xml:space="preserve"> PAGEREF _Toc109991501 \h </w:instrText>
        </w:r>
        <w:r w:rsidR="004C1F99" w:rsidRPr="004C1F99">
          <w:rPr>
            <w:b w:val="0"/>
            <w:bCs w:val="0"/>
            <w:noProof/>
            <w:webHidden/>
            <w:color w:val="365F91" w:themeColor="accent1" w:themeShade="BF"/>
          </w:rPr>
        </w:r>
        <w:r w:rsidR="004C1F99" w:rsidRPr="004C1F99">
          <w:rPr>
            <w:b w:val="0"/>
            <w:bCs w:val="0"/>
            <w:noProof/>
            <w:webHidden/>
            <w:color w:val="365F91" w:themeColor="accent1" w:themeShade="BF"/>
          </w:rPr>
          <w:fldChar w:fldCharType="separate"/>
        </w:r>
        <w:r w:rsidR="004C1F99" w:rsidRPr="004C1F99">
          <w:rPr>
            <w:b w:val="0"/>
            <w:bCs w:val="0"/>
            <w:noProof/>
            <w:webHidden/>
            <w:color w:val="365F91" w:themeColor="accent1" w:themeShade="BF"/>
          </w:rPr>
          <w:t>4</w:t>
        </w:r>
        <w:r w:rsidR="004C1F99" w:rsidRPr="004C1F99">
          <w:rPr>
            <w:b w:val="0"/>
            <w:bCs w:val="0"/>
            <w:noProof/>
            <w:webHidden/>
            <w:color w:val="365F91" w:themeColor="accent1" w:themeShade="BF"/>
          </w:rPr>
          <w:fldChar w:fldCharType="end"/>
        </w:r>
      </w:hyperlink>
    </w:p>
    <w:p w14:paraId="4C0E628A" w14:textId="5425BB01" w:rsidR="004C1F99" w:rsidRPr="004C1F99" w:rsidRDefault="00174F63">
      <w:pPr>
        <w:pStyle w:val="TDC1"/>
        <w:tabs>
          <w:tab w:val="right" w:leader="dot" w:pos="8828"/>
        </w:tabs>
        <w:rPr>
          <w:rFonts w:eastAsiaTheme="minorEastAsia" w:cstheme="minorBidi"/>
          <w:b w:val="0"/>
          <w:bCs w:val="0"/>
          <w:caps w:val="0"/>
          <w:noProof/>
          <w:color w:val="365F91" w:themeColor="accent1" w:themeShade="BF"/>
          <w:lang w:eastAsia="es-CL"/>
        </w:rPr>
      </w:pPr>
      <w:hyperlink w:anchor="_Toc109991502" w:history="1">
        <w:r w:rsidR="004C1F99" w:rsidRPr="004C1F99">
          <w:rPr>
            <w:rStyle w:val="Hipervnculo"/>
            <w:b w:val="0"/>
            <w:bCs w:val="0"/>
            <w:noProof/>
            <w:color w:val="365F91" w:themeColor="accent1" w:themeShade="BF"/>
          </w:rPr>
          <w:t>ANEXO. FORMULARIO</w:t>
        </w:r>
        <w:r w:rsidR="004C1F99" w:rsidRPr="004C1F99">
          <w:rPr>
            <w:b w:val="0"/>
            <w:bCs w:val="0"/>
            <w:noProof/>
            <w:webHidden/>
            <w:color w:val="365F91" w:themeColor="accent1" w:themeShade="BF"/>
          </w:rPr>
          <w:tab/>
        </w:r>
        <w:r w:rsidR="004C1F99" w:rsidRPr="004C1F99">
          <w:rPr>
            <w:b w:val="0"/>
            <w:bCs w:val="0"/>
            <w:noProof/>
            <w:webHidden/>
            <w:color w:val="365F91" w:themeColor="accent1" w:themeShade="BF"/>
          </w:rPr>
          <w:fldChar w:fldCharType="begin"/>
        </w:r>
        <w:r w:rsidR="004C1F99" w:rsidRPr="004C1F99">
          <w:rPr>
            <w:b w:val="0"/>
            <w:bCs w:val="0"/>
            <w:noProof/>
            <w:webHidden/>
            <w:color w:val="365F91" w:themeColor="accent1" w:themeShade="BF"/>
          </w:rPr>
          <w:instrText xml:space="preserve"> PAGEREF _Toc109991502 \h </w:instrText>
        </w:r>
        <w:r w:rsidR="004C1F99" w:rsidRPr="004C1F99">
          <w:rPr>
            <w:b w:val="0"/>
            <w:bCs w:val="0"/>
            <w:noProof/>
            <w:webHidden/>
            <w:color w:val="365F91" w:themeColor="accent1" w:themeShade="BF"/>
          </w:rPr>
        </w:r>
        <w:r w:rsidR="004C1F99" w:rsidRPr="004C1F99">
          <w:rPr>
            <w:b w:val="0"/>
            <w:bCs w:val="0"/>
            <w:noProof/>
            <w:webHidden/>
            <w:color w:val="365F91" w:themeColor="accent1" w:themeShade="BF"/>
          </w:rPr>
          <w:fldChar w:fldCharType="separate"/>
        </w:r>
        <w:r w:rsidR="004C1F99" w:rsidRPr="004C1F99">
          <w:rPr>
            <w:b w:val="0"/>
            <w:bCs w:val="0"/>
            <w:noProof/>
            <w:webHidden/>
            <w:color w:val="365F91" w:themeColor="accent1" w:themeShade="BF"/>
          </w:rPr>
          <w:t>6</w:t>
        </w:r>
        <w:r w:rsidR="004C1F99" w:rsidRPr="004C1F99">
          <w:rPr>
            <w:b w:val="0"/>
            <w:bCs w:val="0"/>
            <w:noProof/>
            <w:webHidden/>
            <w:color w:val="365F91" w:themeColor="accent1" w:themeShade="BF"/>
          </w:rPr>
          <w:fldChar w:fldCharType="end"/>
        </w:r>
      </w:hyperlink>
    </w:p>
    <w:p w14:paraId="68EA07FF" w14:textId="5EE735D4" w:rsidR="00745B47" w:rsidRPr="00F403D8" w:rsidRDefault="004C1F99" w:rsidP="00F403D8">
      <w:pPr>
        <w:spacing w:after="0" w:line="360" w:lineRule="auto"/>
        <w:jc w:val="both"/>
        <w:rPr>
          <w:rFonts w:cstheme="minorHAnsi"/>
        </w:rPr>
      </w:pPr>
      <w:r>
        <w:rPr>
          <w:rFonts w:cstheme="minorHAnsi"/>
          <w:b/>
          <w:bCs/>
          <w:caps/>
          <w:sz w:val="20"/>
          <w:szCs w:val="20"/>
        </w:rPr>
        <w:fldChar w:fldCharType="end"/>
      </w:r>
    </w:p>
    <w:p w14:paraId="722BBF79" w14:textId="1245AF50" w:rsidR="00BD43BB" w:rsidRPr="004745B6" w:rsidRDefault="00BD43BB" w:rsidP="007C0127">
      <w:pPr>
        <w:pStyle w:val="Ttulo1"/>
      </w:pPr>
      <w:bookmarkStart w:id="0" w:name="_Toc109991497"/>
      <w:r w:rsidRPr="007C0127">
        <w:t>ANTECEDENTES</w:t>
      </w:r>
      <w:bookmarkEnd w:id="0"/>
    </w:p>
    <w:p w14:paraId="2891CD7E" w14:textId="77777777" w:rsidR="001A5E1A" w:rsidRDefault="006A52D2" w:rsidP="00D8490E">
      <w:pPr>
        <w:spacing w:after="0"/>
        <w:ind w:firstLine="709"/>
        <w:jc w:val="both"/>
        <w:rPr>
          <w:rFonts w:cstheme="minorHAnsi"/>
        </w:rPr>
      </w:pPr>
      <w:r w:rsidRPr="00C92C22">
        <w:rPr>
          <w:rFonts w:cstheme="minorHAnsi"/>
        </w:rPr>
        <w:t xml:space="preserve"> El Consentimiento Informado (CI) es un</w:t>
      </w:r>
      <w:r w:rsidR="00AD2413">
        <w:rPr>
          <w:rFonts w:cstheme="minorHAnsi"/>
        </w:rPr>
        <w:t xml:space="preserve"> instrumento</w:t>
      </w:r>
      <w:r w:rsidR="00861E56">
        <w:rPr>
          <w:rFonts w:cstheme="minorHAnsi"/>
        </w:rPr>
        <w:t xml:space="preserve"> </w:t>
      </w:r>
      <w:r w:rsidRPr="00C92C22">
        <w:rPr>
          <w:rFonts w:cstheme="minorHAnsi"/>
        </w:rPr>
        <w:t>imprescindible en la ejecución de estudios científicos</w:t>
      </w:r>
      <w:r w:rsidR="001A5E1A">
        <w:rPr>
          <w:rFonts w:cstheme="minorHAnsi"/>
        </w:rPr>
        <w:t xml:space="preserve">, cuyo objeto es proteger la autonomía de las personas que participan en un estudio de investigación. </w:t>
      </w:r>
      <w:r w:rsidR="00930B96" w:rsidRPr="00C92C22">
        <w:rPr>
          <w:rFonts w:cstheme="minorHAnsi"/>
        </w:rPr>
        <w:t xml:space="preserve">Sin </w:t>
      </w:r>
      <w:r w:rsidR="001A5E1A">
        <w:rPr>
          <w:rFonts w:cstheme="minorHAnsi"/>
        </w:rPr>
        <w:t xml:space="preserve">él, </w:t>
      </w:r>
      <w:r w:rsidR="00930B96" w:rsidRPr="00C92C22">
        <w:rPr>
          <w:rFonts w:cstheme="minorHAnsi"/>
        </w:rPr>
        <w:t xml:space="preserve">toda la actividad científica vulnera los derechos fundamentales de los pacientes (Zúñiga y Zúñiga-Hernández, 2019). </w:t>
      </w:r>
    </w:p>
    <w:p w14:paraId="5049F942" w14:textId="4562194D" w:rsidR="00101725" w:rsidRDefault="00930B96" w:rsidP="00D8490E">
      <w:pPr>
        <w:spacing w:after="0"/>
        <w:ind w:firstLine="709"/>
        <w:jc w:val="both"/>
        <w:rPr>
          <w:rFonts w:cstheme="minorHAnsi"/>
        </w:rPr>
      </w:pPr>
      <w:r w:rsidRPr="00C92C22">
        <w:rPr>
          <w:rFonts w:cstheme="minorHAnsi"/>
        </w:rPr>
        <w:t xml:space="preserve">En nuestro país la Ley 20.584 hace referencia al </w:t>
      </w:r>
      <w:proofErr w:type="gramStart"/>
      <w:r w:rsidR="002256B1" w:rsidRPr="00C92C22">
        <w:rPr>
          <w:rFonts w:cstheme="minorHAnsi"/>
        </w:rPr>
        <w:t>Director</w:t>
      </w:r>
      <w:proofErr w:type="gramEnd"/>
      <w:r w:rsidR="00953436">
        <w:rPr>
          <w:rFonts w:cstheme="minorHAnsi"/>
        </w:rPr>
        <w:t xml:space="preserve"> </w:t>
      </w:r>
      <w:r w:rsidR="007151A2">
        <w:rPr>
          <w:rFonts w:cstheme="minorHAnsi"/>
        </w:rPr>
        <w:t>(a)</w:t>
      </w:r>
      <w:r w:rsidR="002256B1" w:rsidRPr="00C92C22">
        <w:rPr>
          <w:rFonts w:cstheme="minorHAnsi"/>
        </w:rPr>
        <w:t xml:space="preserve"> de la institución como el </w:t>
      </w:r>
      <w:r w:rsidRPr="00C92C22">
        <w:rPr>
          <w:rFonts w:cstheme="minorHAnsi"/>
        </w:rPr>
        <w:t>responsable del resguardo y reserva de la ficha clínica, señalando que terceros que no estén vinculados directamente</w:t>
      </w:r>
      <w:r w:rsidR="002256B1" w:rsidRPr="00C92C22">
        <w:rPr>
          <w:rFonts w:cstheme="minorHAnsi"/>
        </w:rPr>
        <w:t xml:space="preserve"> con la atención de salud de la persona, no tendrán acceso a la información contendida en la ficha clínica. Esta ley tiene un impacto relevante en el desarrollo de los estudios científicos, </w:t>
      </w:r>
      <w:r w:rsidR="001A5E1A" w:rsidRPr="00C92C22">
        <w:rPr>
          <w:rFonts w:cstheme="minorHAnsi"/>
        </w:rPr>
        <w:t>sobre todo</w:t>
      </w:r>
      <w:r w:rsidR="002256B1" w:rsidRPr="00C92C22">
        <w:rPr>
          <w:rFonts w:cstheme="minorHAnsi"/>
        </w:rPr>
        <w:t xml:space="preserve"> en aquellos estudios </w:t>
      </w:r>
      <w:r w:rsidR="00942002" w:rsidRPr="00C92C22">
        <w:rPr>
          <w:rFonts w:cstheme="minorHAnsi"/>
        </w:rPr>
        <w:t>observacionales</w:t>
      </w:r>
      <w:r w:rsidR="002256B1" w:rsidRPr="00C92C22">
        <w:rPr>
          <w:rFonts w:cstheme="minorHAnsi"/>
        </w:rPr>
        <w:t xml:space="preserve"> </w:t>
      </w:r>
      <w:r w:rsidR="00942002" w:rsidRPr="00C92C22">
        <w:rPr>
          <w:rFonts w:cstheme="minorHAnsi"/>
        </w:rPr>
        <w:t>retrospectivos</w:t>
      </w:r>
      <w:r w:rsidR="002256B1" w:rsidRPr="00C92C22">
        <w:rPr>
          <w:rFonts w:cstheme="minorHAnsi"/>
        </w:rPr>
        <w:t xml:space="preserve"> (Manterola </w:t>
      </w:r>
      <w:r w:rsidR="00942002" w:rsidRPr="00C92C22">
        <w:rPr>
          <w:rFonts w:cstheme="minorHAnsi"/>
        </w:rPr>
        <w:t xml:space="preserve">y </w:t>
      </w:r>
      <w:proofErr w:type="spellStart"/>
      <w:r w:rsidR="00942002" w:rsidRPr="00C92C22">
        <w:rPr>
          <w:rFonts w:cstheme="minorHAnsi"/>
        </w:rPr>
        <w:t>Ozten</w:t>
      </w:r>
      <w:proofErr w:type="spellEnd"/>
      <w:r w:rsidR="00942002" w:rsidRPr="00C92C22">
        <w:rPr>
          <w:rFonts w:cstheme="minorHAnsi"/>
        </w:rPr>
        <w:t xml:space="preserve">, 2014). </w:t>
      </w:r>
    </w:p>
    <w:p w14:paraId="1657D390" w14:textId="3197FBEF" w:rsidR="00101725" w:rsidRPr="0022128D" w:rsidRDefault="00067E12" w:rsidP="00D8490E">
      <w:pPr>
        <w:spacing w:after="0"/>
        <w:ind w:firstLine="709"/>
        <w:jc w:val="both"/>
        <w:rPr>
          <w:rFonts w:cstheme="minorHAnsi"/>
        </w:rPr>
      </w:pPr>
      <w:r w:rsidRPr="0022128D">
        <w:rPr>
          <w:rFonts w:cstheme="minorHAnsi"/>
        </w:rPr>
        <w:t xml:space="preserve">En este sentido, la comisión Asesora Ministerial de Investigación en Salud (CMEIS), considerando </w:t>
      </w:r>
      <w:r w:rsidR="00441197" w:rsidRPr="0022128D">
        <w:rPr>
          <w:rFonts w:cstheme="minorHAnsi"/>
        </w:rPr>
        <w:t xml:space="preserve">las </w:t>
      </w:r>
      <w:r w:rsidRPr="0022128D">
        <w:rPr>
          <w:rFonts w:cstheme="minorHAnsi"/>
        </w:rPr>
        <w:t>pautas internacionales de bioética a las que se encuentran adscritas los Comités de Ética acreditados en nuestro país, plantea el acceso a la ficha clínica de pacientes sin su consentimiento en</w:t>
      </w:r>
      <w:r w:rsidR="00101725" w:rsidRPr="0022128D">
        <w:rPr>
          <w:rFonts w:cstheme="minorHAnsi"/>
        </w:rPr>
        <w:t xml:space="preserve"> dos</w:t>
      </w:r>
      <w:r w:rsidRPr="0022128D">
        <w:rPr>
          <w:rFonts w:cstheme="minorHAnsi"/>
        </w:rPr>
        <w:t xml:space="preserve"> situaciones excepcionales que deberán ser debidamente ponderadas por los </w:t>
      </w:r>
      <w:r w:rsidR="00426A2D" w:rsidRPr="0022128D">
        <w:rPr>
          <w:rFonts w:cstheme="minorHAnsi"/>
        </w:rPr>
        <w:t xml:space="preserve">comités de ética científicos y </w:t>
      </w:r>
      <w:r w:rsidRPr="0022128D">
        <w:rPr>
          <w:rFonts w:cstheme="minorHAnsi"/>
        </w:rPr>
        <w:t xml:space="preserve">directores de establecimientos de salud, pudiendo </w:t>
      </w:r>
      <w:r w:rsidR="00426A2D" w:rsidRPr="0022128D">
        <w:rPr>
          <w:rFonts w:cstheme="minorHAnsi"/>
        </w:rPr>
        <w:t xml:space="preserve">considerarse </w:t>
      </w:r>
      <w:r w:rsidR="00441197" w:rsidRPr="0022128D">
        <w:rPr>
          <w:rFonts w:cstheme="minorHAnsi"/>
        </w:rPr>
        <w:t>una dispensa</w:t>
      </w:r>
      <w:r w:rsidRPr="0022128D">
        <w:rPr>
          <w:rFonts w:cstheme="minorHAnsi"/>
        </w:rPr>
        <w:t xml:space="preserve"> </w:t>
      </w:r>
      <w:r w:rsidR="00441197" w:rsidRPr="0022128D">
        <w:rPr>
          <w:rFonts w:cstheme="minorHAnsi"/>
        </w:rPr>
        <w:t>d</w:t>
      </w:r>
      <w:r w:rsidRPr="0022128D">
        <w:rPr>
          <w:rFonts w:cstheme="minorHAnsi"/>
        </w:rPr>
        <w:t xml:space="preserve">el CI </w:t>
      </w:r>
      <w:r w:rsidR="00076D15" w:rsidRPr="0022128D">
        <w:rPr>
          <w:rFonts w:cstheme="minorHAnsi"/>
        </w:rPr>
        <w:t>en dos situaciones:</w:t>
      </w:r>
      <w:r w:rsidR="00101725" w:rsidRPr="0022128D">
        <w:rPr>
          <w:rFonts w:cstheme="minorHAnsi"/>
        </w:rPr>
        <w:t xml:space="preserve">1) </w:t>
      </w:r>
      <w:r w:rsidRPr="0022128D">
        <w:rPr>
          <w:rFonts w:cstheme="minorHAnsi"/>
        </w:rPr>
        <w:t>esta investigación no sea factible o viable sin dicha exención</w:t>
      </w:r>
      <w:r w:rsidR="002775DB" w:rsidRPr="0022128D">
        <w:rPr>
          <w:rFonts w:cstheme="minorHAnsi"/>
        </w:rPr>
        <w:t xml:space="preserve"> (“…</w:t>
      </w:r>
      <w:r w:rsidR="002775DB" w:rsidRPr="0022128D">
        <w:rPr>
          <w:rFonts w:cstheme="minorHAnsi"/>
          <w:i/>
          <w:iCs/>
        </w:rPr>
        <w:t>solicitar el consentimiento informado pone en riesgo la validez del registro y consecuentemente a la investigación</w:t>
      </w:r>
      <w:r w:rsidR="002775DB" w:rsidRPr="0022128D">
        <w:rPr>
          <w:rFonts w:cstheme="minorHAnsi"/>
        </w:rPr>
        <w:t>…”)</w:t>
      </w:r>
      <w:r w:rsidRPr="0022128D">
        <w:rPr>
          <w:rFonts w:cstheme="minorHAnsi"/>
        </w:rPr>
        <w:t xml:space="preserve"> </w:t>
      </w:r>
      <w:r w:rsidR="00101725" w:rsidRPr="0022128D">
        <w:rPr>
          <w:rFonts w:cstheme="minorHAnsi"/>
        </w:rPr>
        <w:t>y 2)</w:t>
      </w:r>
      <w:r w:rsidRPr="0022128D">
        <w:rPr>
          <w:rFonts w:cstheme="minorHAnsi"/>
        </w:rPr>
        <w:t xml:space="preserve"> el </w:t>
      </w:r>
      <w:r w:rsidR="002775DB" w:rsidRPr="0022128D">
        <w:rPr>
          <w:rFonts w:cstheme="minorHAnsi"/>
        </w:rPr>
        <w:t xml:space="preserve">tipo de estudio </w:t>
      </w:r>
      <w:r w:rsidRPr="0022128D">
        <w:rPr>
          <w:rFonts w:cstheme="minorHAnsi"/>
        </w:rPr>
        <w:t xml:space="preserve"> </w:t>
      </w:r>
      <w:r w:rsidR="002775DB" w:rsidRPr="0022128D">
        <w:rPr>
          <w:rFonts w:cstheme="minorHAnsi"/>
        </w:rPr>
        <w:t xml:space="preserve">implique que </w:t>
      </w:r>
      <w:r w:rsidRPr="0022128D">
        <w:rPr>
          <w:rFonts w:cstheme="minorHAnsi"/>
        </w:rPr>
        <w:t xml:space="preserve"> </w:t>
      </w:r>
      <w:r w:rsidR="002775DB" w:rsidRPr="0022128D">
        <w:rPr>
          <w:rFonts w:cstheme="minorHAnsi"/>
        </w:rPr>
        <w:t>el solicitar el consentimiento pon</w:t>
      </w:r>
      <w:r w:rsidR="00076D15" w:rsidRPr="0022128D">
        <w:rPr>
          <w:rFonts w:cstheme="minorHAnsi"/>
        </w:rPr>
        <w:t>ga</w:t>
      </w:r>
      <w:r w:rsidR="002775DB" w:rsidRPr="0022128D">
        <w:rPr>
          <w:rFonts w:cstheme="minorHAnsi"/>
        </w:rPr>
        <w:t xml:space="preserve"> en </w:t>
      </w:r>
      <w:r w:rsidR="002775DB" w:rsidRPr="0022128D">
        <w:rPr>
          <w:rFonts w:cstheme="minorHAnsi"/>
        </w:rPr>
        <w:lastRenderedPageBreak/>
        <w:t xml:space="preserve">riesgo al sujeto investigado, pudiendo generarle un daño, lo que resulta éticamente inadmisible </w:t>
      </w:r>
      <w:r w:rsidRPr="0022128D">
        <w:rPr>
          <w:rFonts w:cstheme="minorHAnsi"/>
        </w:rPr>
        <w:t>(CMEIS, 2015).</w:t>
      </w:r>
      <w:r w:rsidR="00C92C22" w:rsidRPr="0022128D">
        <w:rPr>
          <w:rFonts w:cstheme="minorHAnsi"/>
        </w:rPr>
        <w:t xml:space="preserve"> </w:t>
      </w:r>
    </w:p>
    <w:p w14:paraId="14CD0F87" w14:textId="1F87D6DD" w:rsidR="00101725" w:rsidRPr="0022128D" w:rsidRDefault="00C92C22" w:rsidP="00D8490E">
      <w:pPr>
        <w:spacing w:after="0"/>
        <w:ind w:firstLine="708"/>
        <w:jc w:val="both"/>
        <w:rPr>
          <w:rFonts w:cstheme="minorHAnsi"/>
        </w:rPr>
      </w:pPr>
      <w:r w:rsidRPr="0022128D">
        <w:rPr>
          <w:rFonts w:cstheme="minorHAnsi"/>
        </w:rPr>
        <w:t>Asimismo, la revisión de la Comisión Ministerial considera que “</w:t>
      </w:r>
      <w:r w:rsidRPr="0022128D">
        <w:rPr>
          <w:rFonts w:cstheme="minorHAnsi"/>
          <w:i/>
          <w:iCs/>
        </w:rPr>
        <w:t xml:space="preserve">En todo caso, el investigador que solicita acogerse a la excepción del consentimiento informado para una investigación en particular, deberá contar con la evaluación favorable del protocolo por un CEC acreditado, ante quien deberá justificar razonadamente al menos lo siguiente: i) la necesidad de utilizar datos personales, porque no hay alternativas válidas para el estudio ni se podría utilizar información anonimizada o disociada; </w:t>
      </w:r>
      <w:proofErr w:type="spellStart"/>
      <w:r w:rsidRPr="0022128D">
        <w:rPr>
          <w:rFonts w:cstheme="minorHAnsi"/>
          <w:i/>
          <w:iCs/>
        </w:rPr>
        <w:t>ii</w:t>
      </w:r>
      <w:proofErr w:type="spellEnd"/>
      <w:r w:rsidRPr="0022128D">
        <w:rPr>
          <w:rFonts w:cstheme="minorHAnsi"/>
          <w:i/>
          <w:iCs/>
        </w:rPr>
        <w:t>) la importancia de la investigación, en la medida que ésta contribuye a aumentar el conocimiento</w:t>
      </w:r>
      <w:r w:rsidRPr="0022128D">
        <w:rPr>
          <w:rFonts w:cstheme="minorHAnsi"/>
        </w:rPr>
        <w:t>;</w:t>
      </w:r>
      <w:r w:rsidR="00101725" w:rsidRPr="0022128D">
        <w:rPr>
          <w:rFonts w:cstheme="minorHAnsi"/>
          <w:i/>
          <w:iCs/>
        </w:rPr>
        <w:t xml:space="preserve"> </w:t>
      </w:r>
      <w:proofErr w:type="spellStart"/>
      <w:r w:rsidRPr="0022128D">
        <w:rPr>
          <w:rFonts w:cstheme="minorHAnsi"/>
          <w:i/>
          <w:iCs/>
        </w:rPr>
        <w:t>iii</w:t>
      </w:r>
      <w:proofErr w:type="spellEnd"/>
      <w:r w:rsidRPr="0022128D">
        <w:rPr>
          <w:rFonts w:cstheme="minorHAnsi"/>
          <w:i/>
          <w:iCs/>
        </w:rPr>
        <w:t>) el bajo riesgo del uso indebido de los datos personales y las garantías para protegerlos, lo que implica contar con medidas de seguridad que garanticen la confidencialidad de los datos personales</w:t>
      </w:r>
    </w:p>
    <w:p w14:paraId="1EF79AD5" w14:textId="0C346D95" w:rsidR="00067E12" w:rsidRPr="0022128D" w:rsidRDefault="00953436" w:rsidP="00D8490E">
      <w:pPr>
        <w:spacing w:after="0"/>
        <w:ind w:firstLine="708"/>
        <w:jc w:val="both"/>
        <w:rPr>
          <w:rFonts w:cstheme="minorHAnsi"/>
        </w:rPr>
      </w:pPr>
      <w:r>
        <w:rPr>
          <w:rFonts w:cstheme="minorHAnsi"/>
        </w:rPr>
        <w:t>L</w:t>
      </w:r>
      <w:r w:rsidR="00101725" w:rsidRPr="0022128D">
        <w:rPr>
          <w:rFonts w:cstheme="minorHAnsi"/>
        </w:rPr>
        <w:t xml:space="preserve">a misma comisión asesora concluye que las dos situaciones de </w:t>
      </w:r>
      <w:r w:rsidR="00EC36B1" w:rsidRPr="0022128D">
        <w:rPr>
          <w:rFonts w:cstheme="minorHAnsi"/>
        </w:rPr>
        <w:t xml:space="preserve">exención de consentimiento </w:t>
      </w:r>
      <w:r w:rsidR="00101725" w:rsidRPr="0022128D">
        <w:rPr>
          <w:rFonts w:cstheme="minorHAnsi"/>
        </w:rPr>
        <w:t xml:space="preserve">planteadas, </w:t>
      </w:r>
      <w:r w:rsidR="00EC36B1" w:rsidRPr="0022128D">
        <w:rPr>
          <w:rFonts w:cstheme="minorHAnsi"/>
        </w:rPr>
        <w:t>“</w:t>
      </w:r>
      <w:r w:rsidR="00101725" w:rsidRPr="0022128D">
        <w:rPr>
          <w:rFonts w:cstheme="minorHAnsi"/>
          <w:i/>
          <w:iCs/>
        </w:rPr>
        <w:t>constituyen</w:t>
      </w:r>
      <w:r w:rsidR="00EC36B1" w:rsidRPr="0022128D">
        <w:rPr>
          <w:rFonts w:cstheme="minorHAnsi"/>
          <w:i/>
          <w:iCs/>
        </w:rPr>
        <w:t xml:space="preserve"> casos excepcionalísimos que se plantean doctrinariamente en la investigación científica en general”</w:t>
      </w:r>
      <w:r w:rsidR="00EC36B1" w:rsidRPr="0022128D">
        <w:rPr>
          <w:rFonts w:cstheme="minorHAnsi"/>
        </w:rPr>
        <w:t xml:space="preserve"> y </w:t>
      </w:r>
      <w:proofErr w:type="gramStart"/>
      <w:r w:rsidR="00EC36B1" w:rsidRPr="0022128D">
        <w:rPr>
          <w:rFonts w:cstheme="minorHAnsi"/>
        </w:rPr>
        <w:t>que</w:t>
      </w:r>
      <w:proofErr w:type="gramEnd"/>
      <w:r w:rsidR="00EC36B1" w:rsidRPr="0022128D">
        <w:rPr>
          <w:rFonts w:cstheme="minorHAnsi"/>
        </w:rPr>
        <w:t xml:space="preserve"> como tales</w:t>
      </w:r>
      <w:r>
        <w:rPr>
          <w:rFonts w:cstheme="minorHAnsi"/>
        </w:rPr>
        <w:t>,</w:t>
      </w:r>
      <w:r w:rsidR="00EC36B1" w:rsidRPr="0022128D">
        <w:rPr>
          <w:rFonts w:cstheme="minorHAnsi"/>
        </w:rPr>
        <w:t xml:space="preserve"> debieran fundamentarse debidamente en cada caso (Acceso excepcional a la ficha clínica sin CI para fines de investigación. Análisis Normativo: Ético y jurídico. Comisión Ministerial de Investigación en Salud – CMEIS, </w:t>
      </w:r>
      <w:proofErr w:type="gramStart"/>
      <w:r w:rsidR="00EC36B1" w:rsidRPr="0022128D">
        <w:rPr>
          <w:rFonts w:cstheme="minorHAnsi"/>
        </w:rPr>
        <w:t>Agosto</w:t>
      </w:r>
      <w:proofErr w:type="gramEnd"/>
      <w:r w:rsidR="00EC36B1" w:rsidRPr="0022128D">
        <w:rPr>
          <w:rFonts w:cstheme="minorHAnsi"/>
        </w:rPr>
        <w:t xml:space="preserve"> 2015)</w:t>
      </w:r>
    </w:p>
    <w:p w14:paraId="0C7ED527" w14:textId="24D5E564" w:rsidR="005411A9" w:rsidRDefault="005411A9" w:rsidP="00D8490E">
      <w:pPr>
        <w:spacing w:after="0"/>
        <w:ind w:firstLine="708"/>
        <w:jc w:val="both"/>
        <w:rPr>
          <w:rFonts w:cstheme="minorHAnsi"/>
        </w:rPr>
      </w:pPr>
    </w:p>
    <w:p w14:paraId="38EABFAC" w14:textId="18A1A68B" w:rsidR="007C0331" w:rsidRPr="0022128D" w:rsidRDefault="00076D15" w:rsidP="00D8490E">
      <w:pPr>
        <w:spacing w:after="0"/>
        <w:ind w:firstLine="708"/>
        <w:jc w:val="both"/>
        <w:rPr>
          <w:rFonts w:cstheme="minorHAnsi"/>
        </w:rPr>
      </w:pPr>
      <w:r w:rsidRPr="0022128D">
        <w:rPr>
          <w:rFonts w:cstheme="minorHAnsi"/>
        </w:rPr>
        <w:t>Finalmente, el análisis debe considerar</w:t>
      </w:r>
      <w:r w:rsidR="009D5F41" w:rsidRPr="0022128D">
        <w:rPr>
          <w:rFonts w:cstheme="minorHAnsi"/>
        </w:rPr>
        <w:t xml:space="preserve"> que es el director de la institución </w:t>
      </w:r>
      <w:r w:rsidRPr="0022128D">
        <w:rPr>
          <w:rFonts w:cstheme="minorHAnsi"/>
        </w:rPr>
        <w:t xml:space="preserve">el custodio legal de las </w:t>
      </w:r>
      <w:r w:rsidR="00391D9A" w:rsidRPr="0022128D">
        <w:rPr>
          <w:rFonts w:cstheme="minorHAnsi"/>
        </w:rPr>
        <w:t>fichas clínicas</w:t>
      </w:r>
      <w:r w:rsidRPr="0022128D">
        <w:rPr>
          <w:rFonts w:cstheme="minorHAnsi"/>
        </w:rPr>
        <w:t xml:space="preserve"> y los datos en</w:t>
      </w:r>
      <w:r w:rsidR="00391D9A" w:rsidRPr="0022128D">
        <w:rPr>
          <w:rFonts w:cstheme="minorHAnsi"/>
        </w:rPr>
        <w:t xml:space="preserve"> </w:t>
      </w:r>
      <w:r w:rsidRPr="0022128D">
        <w:rPr>
          <w:rFonts w:cstheme="minorHAnsi"/>
        </w:rPr>
        <w:t>ellas contenidos</w:t>
      </w:r>
      <w:r w:rsidR="00391D9A" w:rsidRPr="0022128D">
        <w:rPr>
          <w:rFonts w:cstheme="minorHAnsi"/>
        </w:rPr>
        <w:t xml:space="preserve">, por </w:t>
      </w:r>
      <w:r w:rsidR="009D5F41" w:rsidRPr="0022128D">
        <w:rPr>
          <w:rFonts w:cstheme="minorHAnsi"/>
        </w:rPr>
        <w:t>tanto,</w:t>
      </w:r>
      <w:r w:rsidR="00391D9A" w:rsidRPr="0022128D">
        <w:rPr>
          <w:rFonts w:cstheme="minorHAnsi"/>
        </w:rPr>
        <w:t xml:space="preserve"> recae en él la decisión final de autorizar la solicitud de acceso sin consentimiento, siempre que las justificaciones presentadas por el investigador correspondan a alguna de las situaciones planteadas por la CMEIS.</w:t>
      </w:r>
    </w:p>
    <w:p w14:paraId="6A3EE1BF" w14:textId="0967430B" w:rsidR="004745B6" w:rsidRDefault="004745B6" w:rsidP="005E355C">
      <w:pPr>
        <w:spacing w:after="0"/>
        <w:jc w:val="both"/>
        <w:rPr>
          <w:rFonts w:cstheme="minorHAnsi"/>
        </w:rPr>
      </w:pPr>
    </w:p>
    <w:p w14:paraId="20C7FD55" w14:textId="39942349" w:rsidR="00BD43BB" w:rsidRPr="004745B6" w:rsidRDefault="00BD43BB" w:rsidP="005E355C">
      <w:pPr>
        <w:pStyle w:val="Ttulo1"/>
      </w:pPr>
      <w:bookmarkStart w:id="1" w:name="_Toc109991498"/>
      <w:r w:rsidRPr="004745B6">
        <w:t>OBJETIVO</w:t>
      </w:r>
      <w:bookmarkEnd w:id="1"/>
    </w:p>
    <w:p w14:paraId="334E632C" w14:textId="17CE5C87" w:rsidR="00BD43BB" w:rsidRPr="00F403D8" w:rsidRDefault="000E75D9" w:rsidP="005E355C">
      <w:pPr>
        <w:spacing w:after="0"/>
        <w:ind w:firstLine="708"/>
        <w:jc w:val="both"/>
        <w:rPr>
          <w:rFonts w:cstheme="minorHAnsi"/>
        </w:rPr>
      </w:pPr>
      <w:r w:rsidRPr="00F403D8">
        <w:rPr>
          <w:rFonts w:cstheme="minorHAnsi"/>
        </w:rPr>
        <w:t xml:space="preserve">Actualizar </w:t>
      </w:r>
      <w:r w:rsidR="00AA6B3D" w:rsidRPr="00F403D8">
        <w:rPr>
          <w:rFonts w:cstheme="minorHAnsi"/>
        </w:rPr>
        <w:t>los lineamientos</w:t>
      </w:r>
      <w:r w:rsidR="00BF1C64" w:rsidRPr="00F403D8">
        <w:rPr>
          <w:rFonts w:cstheme="minorHAnsi"/>
        </w:rPr>
        <w:t xml:space="preserve"> de solicitud </w:t>
      </w:r>
      <w:r w:rsidR="00441197">
        <w:rPr>
          <w:rFonts w:cstheme="minorHAnsi"/>
        </w:rPr>
        <w:t>para la</w:t>
      </w:r>
      <w:r w:rsidR="00441197" w:rsidRPr="00F403D8">
        <w:rPr>
          <w:rFonts w:cstheme="minorHAnsi"/>
        </w:rPr>
        <w:t xml:space="preserve"> </w:t>
      </w:r>
      <w:r w:rsidR="00BD43BB" w:rsidRPr="00F403D8">
        <w:rPr>
          <w:rFonts w:cstheme="minorHAnsi"/>
        </w:rPr>
        <w:t>autorización excepcional</w:t>
      </w:r>
      <w:r w:rsidR="00BF1C64" w:rsidRPr="00F403D8">
        <w:rPr>
          <w:rFonts w:cstheme="minorHAnsi"/>
        </w:rPr>
        <w:t xml:space="preserve"> de acceso</w:t>
      </w:r>
      <w:r w:rsidR="00BD43BB" w:rsidRPr="00F403D8">
        <w:rPr>
          <w:rFonts w:cstheme="minorHAnsi"/>
        </w:rPr>
        <w:t xml:space="preserve"> a las fichas clínicas de pacientes</w:t>
      </w:r>
      <w:r w:rsidR="00BF1C64" w:rsidRPr="00F403D8">
        <w:rPr>
          <w:rFonts w:cstheme="minorHAnsi"/>
        </w:rPr>
        <w:t xml:space="preserve">, </w:t>
      </w:r>
      <w:r w:rsidR="00595815">
        <w:rPr>
          <w:rFonts w:cstheme="minorHAnsi"/>
        </w:rPr>
        <w:t xml:space="preserve">en </w:t>
      </w:r>
      <w:r w:rsidR="00595815" w:rsidRPr="00F403D8">
        <w:rPr>
          <w:rFonts w:cstheme="minorHAnsi"/>
        </w:rPr>
        <w:t>situaciones</w:t>
      </w:r>
      <w:r w:rsidR="001B1F31" w:rsidRPr="00F403D8">
        <w:rPr>
          <w:rFonts w:cstheme="minorHAnsi"/>
        </w:rPr>
        <w:t xml:space="preserve"> </w:t>
      </w:r>
      <w:r w:rsidR="00595815">
        <w:rPr>
          <w:rFonts w:cstheme="minorHAnsi"/>
        </w:rPr>
        <w:t xml:space="preserve">aisladas, </w:t>
      </w:r>
      <w:r w:rsidR="001B1F31" w:rsidRPr="00F403D8">
        <w:rPr>
          <w:rFonts w:cstheme="minorHAnsi"/>
        </w:rPr>
        <w:t>excepcionales</w:t>
      </w:r>
      <w:r w:rsidR="00217F7B" w:rsidRPr="00F403D8">
        <w:rPr>
          <w:rFonts w:cstheme="minorHAnsi"/>
        </w:rPr>
        <w:t xml:space="preserve"> y debidamente justificadas</w:t>
      </w:r>
      <w:r w:rsidR="001B1F31" w:rsidRPr="00F403D8">
        <w:rPr>
          <w:rFonts w:cstheme="minorHAnsi"/>
        </w:rPr>
        <w:t>,</w:t>
      </w:r>
      <w:r w:rsidR="00595815">
        <w:rPr>
          <w:rFonts w:cstheme="minorHAnsi"/>
        </w:rPr>
        <w:t xml:space="preserve"> </w:t>
      </w:r>
      <w:r w:rsidR="00BD43BB" w:rsidRPr="00F403D8">
        <w:rPr>
          <w:rFonts w:cstheme="minorHAnsi"/>
        </w:rPr>
        <w:t xml:space="preserve">con </w:t>
      </w:r>
      <w:r w:rsidR="00BF1C64" w:rsidRPr="00F403D8">
        <w:rPr>
          <w:rFonts w:cstheme="minorHAnsi"/>
        </w:rPr>
        <w:t xml:space="preserve">el fin de obtener datos para </w:t>
      </w:r>
      <w:r w:rsidR="00BD43BB" w:rsidRPr="00F403D8">
        <w:rPr>
          <w:rFonts w:cstheme="minorHAnsi"/>
        </w:rPr>
        <w:t>estudios de</w:t>
      </w:r>
      <w:r w:rsidR="00BF1C64" w:rsidRPr="00F403D8">
        <w:rPr>
          <w:rFonts w:cstheme="minorHAnsi"/>
        </w:rPr>
        <w:t xml:space="preserve"> investigación ejecutados en el HLCM.</w:t>
      </w:r>
    </w:p>
    <w:p w14:paraId="016E1C99" w14:textId="77777777" w:rsidR="005E355C" w:rsidRDefault="005E355C" w:rsidP="005E355C">
      <w:pPr>
        <w:pStyle w:val="Ttulo1"/>
      </w:pPr>
      <w:bookmarkStart w:id="2" w:name="_Toc109991499"/>
    </w:p>
    <w:p w14:paraId="563E1400" w14:textId="0D1533BA" w:rsidR="00BF1C64" w:rsidRPr="004745B6" w:rsidRDefault="00BF1C64" w:rsidP="005E355C">
      <w:pPr>
        <w:pStyle w:val="Ttulo1"/>
      </w:pPr>
      <w:r w:rsidRPr="004745B6">
        <w:t>ALCANCE</w:t>
      </w:r>
      <w:bookmarkEnd w:id="2"/>
    </w:p>
    <w:p w14:paraId="3C002A81" w14:textId="04712891" w:rsidR="00BE0F20" w:rsidRDefault="002103B7" w:rsidP="005E355C">
      <w:pPr>
        <w:spacing w:after="0"/>
        <w:ind w:firstLine="708"/>
        <w:jc w:val="both"/>
        <w:rPr>
          <w:rFonts w:cstheme="minorHAnsi"/>
        </w:rPr>
      </w:pPr>
      <w:r>
        <w:rPr>
          <w:rFonts w:cstheme="minorHAnsi"/>
        </w:rPr>
        <w:t xml:space="preserve">Este protocolo aplica a todos los investigadores que deseen desarrollar estudios en el HLCM. </w:t>
      </w:r>
      <w:r w:rsidR="00031AEF" w:rsidRPr="00F403D8">
        <w:rPr>
          <w:rFonts w:cstheme="minorHAnsi"/>
        </w:rPr>
        <w:t>La</w:t>
      </w:r>
      <w:r w:rsidR="000E75D9" w:rsidRPr="00F403D8">
        <w:rPr>
          <w:rFonts w:cstheme="minorHAnsi"/>
        </w:rPr>
        <w:t xml:space="preserve"> </w:t>
      </w:r>
      <w:r w:rsidR="00031AEF" w:rsidRPr="00F403D8">
        <w:rPr>
          <w:rFonts w:cstheme="minorHAnsi"/>
        </w:rPr>
        <w:t xml:space="preserve">autorización de acceso excepcional a las fichas clínicas sin consentimiento informado </w:t>
      </w:r>
      <w:r w:rsidR="00031AEF" w:rsidRPr="004745B6">
        <w:rPr>
          <w:rFonts w:cstheme="minorHAnsi"/>
        </w:rPr>
        <w:t>podrá ser solicitada sólo</w:t>
      </w:r>
      <w:r w:rsidR="00FF7227" w:rsidRPr="004745B6">
        <w:rPr>
          <w:rFonts w:cstheme="minorHAnsi"/>
        </w:rPr>
        <w:t xml:space="preserve"> para</w:t>
      </w:r>
      <w:r w:rsidR="00031AEF" w:rsidRPr="004745B6">
        <w:rPr>
          <w:rFonts w:cstheme="minorHAnsi"/>
        </w:rPr>
        <w:t xml:space="preserve"> estudios retrospectivos y que estén </w:t>
      </w:r>
      <w:r w:rsidR="0098043F" w:rsidRPr="004745B6">
        <w:rPr>
          <w:rFonts w:cstheme="minorHAnsi"/>
        </w:rPr>
        <w:t xml:space="preserve">previamente </w:t>
      </w:r>
      <w:r w:rsidR="00031AEF" w:rsidRPr="004745B6">
        <w:rPr>
          <w:rFonts w:cstheme="minorHAnsi"/>
        </w:rPr>
        <w:t xml:space="preserve">aprobados </w:t>
      </w:r>
      <w:r w:rsidR="000E75D9" w:rsidRPr="004745B6">
        <w:rPr>
          <w:rFonts w:cstheme="minorHAnsi"/>
        </w:rPr>
        <w:t xml:space="preserve">para ejecución en el HLCM </w:t>
      </w:r>
      <w:r w:rsidR="00300A7B" w:rsidRPr="004745B6">
        <w:rPr>
          <w:rFonts w:cstheme="minorHAnsi"/>
        </w:rPr>
        <w:t xml:space="preserve">mediante una Resolución Exenta del </w:t>
      </w:r>
      <w:proofErr w:type="gramStart"/>
      <w:r w:rsidR="00031AEF" w:rsidRPr="004745B6">
        <w:rPr>
          <w:rFonts w:cstheme="minorHAnsi"/>
        </w:rPr>
        <w:t>Director</w:t>
      </w:r>
      <w:proofErr w:type="gramEnd"/>
      <w:r w:rsidR="00031AEF" w:rsidRPr="004745B6">
        <w:rPr>
          <w:rFonts w:cstheme="minorHAnsi"/>
        </w:rPr>
        <w:t xml:space="preserve"> del HLCM</w:t>
      </w:r>
      <w:r w:rsidR="0098043F" w:rsidRPr="004745B6">
        <w:rPr>
          <w:rFonts w:cstheme="minorHAnsi"/>
        </w:rPr>
        <w:t>.</w:t>
      </w:r>
      <w:r>
        <w:rPr>
          <w:rFonts w:cstheme="minorHAnsi"/>
        </w:rPr>
        <w:t xml:space="preserve"> </w:t>
      </w:r>
    </w:p>
    <w:p w14:paraId="042DE5AC" w14:textId="1CB4F71A" w:rsidR="00BE0F20" w:rsidRDefault="00BE0F20" w:rsidP="00D8490E">
      <w:pPr>
        <w:spacing w:after="0"/>
        <w:ind w:firstLine="708"/>
        <w:jc w:val="both"/>
        <w:rPr>
          <w:rFonts w:cstheme="minorHAnsi"/>
        </w:rPr>
      </w:pPr>
    </w:p>
    <w:p w14:paraId="0C8B46C9" w14:textId="77777777" w:rsidR="00BE0F20" w:rsidRPr="004745B6" w:rsidRDefault="00BE0F20" w:rsidP="00D8490E">
      <w:pPr>
        <w:pStyle w:val="Ttulo1"/>
      </w:pPr>
      <w:bookmarkStart w:id="3" w:name="_Toc109991500"/>
      <w:r w:rsidRPr="004745B6">
        <w:lastRenderedPageBreak/>
        <w:t>REFERENCIAS</w:t>
      </w:r>
      <w:bookmarkEnd w:id="3"/>
    </w:p>
    <w:p w14:paraId="56273734" w14:textId="77777777" w:rsidR="00BE0F20" w:rsidRPr="00F403D8" w:rsidRDefault="00BE0F20" w:rsidP="00D8490E">
      <w:pPr>
        <w:pStyle w:val="Prrafodelista"/>
        <w:numPr>
          <w:ilvl w:val="0"/>
          <w:numId w:val="3"/>
        </w:numPr>
        <w:spacing w:after="0"/>
        <w:jc w:val="both"/>
        <w:rPr>
          <w:rFonts w:cstheme="minorHAnsi"/>
          <w:lang w:val="es-ES"/>
        </w:rPr>
      </w:pPr>
      <w:proofErr w:type="spellStart"/>
      <w:r w:rsidRPr="00F403D8">
        <w:rPr>
          <w:rFonts w:cstheme="minorHAnsi"/>
          <w:lang w:val="es-ES"/>
        </w:rPr>
        <w:t>Zuñiga</w:t>
      </w:r>
      <w:proofErr w:type="spellEnd"/>
      <w:r w:rsidRPr="00F403D8">
        <w:rPr>
          <w:rFonts w:cstheme="minorHAnsi"/>
          <w:lang w:val="es-ES"/>
        </w:rPr>
        <w:t xml:space="preserve"> y </w:t>
      </w:r>
      <w:proofErr w:type="spellStart"/>
      <w:r w:rsidRPr="00F403D8">
        <w:rPr>
          <w:rFonts w:cstheme="minorHAnsi"/>
          <w:lang w:val="es-ES"/>
        </w:rPr>
        <w:t>Zuñiga-Hernandez</w:t>
      </w:r>
      <w:proofErr w:type="spellEnd"/>
      <w:r w:rsidRPr="00F403D8">
        <w:rPr>
          <w:rFonts w:cstheme="minorHAnsi"/>
          <w:lang w:val="es-ES"/>
        </w:rPr>
        <w:t xml:space="preserve">. Excepciones al uso del consentimiento informado en investigación: ¿cuándo es esto posible en Chile? </w:t>
      </w:r>
      <w:proofErr w:type="spellStart"/>
      <w:r w:rsidRPr="00F403D8">
        <w:rPr>
          <w:rFonts w:cstheme="minorHAnsi"/>
          <w:lang w:val="es-ES"/>
        </w:rPr>
        <w:t>Rev</w:t>
      </w:r>
      <w:proofErr w:type="spellEnd"/>
      <w:r w:rsidRPr="00F403D8">
        <w:rPr>
          <w:rFonts w:cstheme="minorHAnsi"/>
          <w:lang w:val="es-ES"/>
        </w:rPr>
        <w:t xml:space="preserve"> </w:t>
      </w:r>
      <w:proofErr w:type="spellStart"/>
      <w:r w:rsidRPr="00F403D8">
        <w:rPr>
          <w:rFonts w:cstheme="minorHAnsi"/>
          <w:lang w:val="es-ES"/>
        </w:rPr>
        <w:t>Med</w:t>
      </w:r>
      <w:proofErr w:type="spellEnd"/>
      <w:r w:rsidRPr="00F403D8">
        <w:rPr>
          <w:rFonts w:cstheme="minorHAnsi"/>
          <w:lang w:val="es-ES"/>
        </w:rPr>
        <w:t xml:space="preserve"> Chile 2019; 147: 1029-1035</w:t>
      </w:r>
    </w:p>
    <w:p w14:paraId="397DA9D8" w14:textId="77777777" w:rsidR="00BE0F20" w:rsidRPr="00F403D8" w:rsidRDefault="00BE0F20" w:rsidP="00D8490E">
      <w:pPr>
        <w:spacing w:after="0"/>
        <w:ind w:left="360"/>
        <w:jc w:val="both"/>
        <w:rPr>
          <w:rFonts w:cstheme="minorHAnsi"/>
          <w:lang w:val="es-ES"/>
        </w:rPr>
      </w:pPr>
    </w:p>
    <w:p w14:paraId="24E9A926" w14:textId="77777777" w:rsidR="00BE0F20" w:rsidRPr="00F403D8" w:rsidRDefault="00BE0F20" w:rsidP="00D8490E">
      <w:pPr>
        <w:pStyle w:val="Prrafodelista"/>
        <w:numPr>
          <w:ilvl w:val="0"/>
          <w:numId w:val="3"/>
        </w:numPr>
        <w:spacing w:after="0"/>
        <w:jc w:val="both"/>
        <w:rPr>
          <w:rFonts w:cstheme="minorHAnsi"/>
          <w:lang w:val="es-ES_tradnl"/>
        </w:rPr>
      </w:pPr>
      <w:r w:rsidRPr="00F403D8">
        <w:rPr>
          <w:rFonts w:cstheme="minorHAnsi"/>
          <w:lang w:val="es-ES"/>
        </w:rPr>
        <w:t xml:space="preserve">Manterola, C; </w:t>
      </w:r>
      <w:proofErr w:type="spellStart"/>
      <w:r w:rsidRPr="00F403D8">
        <w:rPr>
          <w:rFonts w:cstheme="minorHAnsi"/>
          <w:lang w:val="es-ES"/>
        </w:rPr>
        <w:t>Otzen</w:t>
      </w:r>
      <w:proofErr w:type="spellEnd"/>
      <w:r w:rsidRPr="00F403D8">
        <w:rPr>
          <w:rFonts w:cstheme="minorHAnsi"/>
          <w:lang w:val="es-ES"/>
        </w:rPr>
        <w:t xml:space="preserve">, T. </w:t>
      </w:r>
      <w:r w:rsidRPr="00F403D8">
        <w:rPr>
          <w:rFonts w:cstheme="minorHAnsi"/>
          <w:lang w:val="es-ES_tradnl"/>
        </w:rPr>
        <w:t xml:space="preserve">Estudios Observacionales. Los Diseños Utilizados con Mayor Frecuencia en Investigación Clínica. </w:t>
      </w:r>
      <w:proofErr w:type="spellStart"/>
      <w:r w:rsidRPr="00F403D8">
        <w:rPr>
          <w:rFonts w:cstheme="minorHAnsi"/>
          <w:lang w:val="es-ES_tradnl"/>
        </w:rPr>
        <w:t>Int</w:t>
      </w:r>
      <w:proofErr w:type="spellEnd"/>
      <w:r w:rsidRPr="00F403D8">
        <w:rPr>
          <w:rFonts w:cstheme="minorHAnsi"/>
          <w:lang w:val="es-ES_tradnl"/>
        </w:rPr>
        <w:t xml:space="preserve">. J. </w:t>
      </w:r>
      <w:proofErr w:type="spellStart"/>
      <w:r w:rsidRPr="00F403D8">
        <w:rPr>
          <w:rFonts w:cstheme="minorHAnsi"/>
          <w:lang w:val="es-ES_tradnl"/>
        </w:rPr>
        <w:t>Morphol</w:t>
      </w:r>
      <w:proofErr w:type="spellEnd"/>
      <w:r w:rsidRPr="00F403D8">
        <w:rPr>
          <w:rFonts w:cstheme="minorHAnsi"/>
          <w:lang w:val="es-ES_tradnl"/>
        </w:rPr>
        <w:t xml:space="preserve">., 32(2):634-645, 2014. </w:t>
      </w:r>
    </w:p>
    <w:p w14:paraId="330ADCF0" w14:textId="77777777" w:rsidR="00BE0F20" w:rsidRPr="00F403D8" w:rsidRDefault="00BE0F20" w:rsidP="00D8490E">
      <w:pPr>
        <w:pStyle w:val="Prrafodelista"/>
        <w:spacing w:after="0"/>
        <w:rPr>
          <w:rFonts w:cstheme="minorHAnsi"/>
          <w:lang w:val="es-ES_tradnl"/>
        </w:rPr>
      </w:pPr>
    </w:p>
    <w:p w14:paraId="42CABDA0" w14:textId="77777777" w:rsidR="00BE0F20" w:rsidRPr="00F403D8" w:rsidRDefault="00BE0F20" w:rsidP="00D8490E">
      <w:pPr>
        <w:pStyle w:val="Prrafodelista"/>
        <w:numPr>
          <w:ilvl w:val="0"/>
          <w:numId w:val="3"/>
        </w:numPr>
        <w:autoSpaceDE w:val="0"/>
        <w:autoSpaceDN w:val="0"/>
        <w:adjustRightInd w:val="0"/>
        <w:spacing w:after="0"/>
        <w:jc w:val="both"/>
        <w:rPr>
          <w:rFonts w:cstheme="minorHAnsi"/>
          <w:lang w:val="es-ES_tradnl"/>
        </w:rPr>
      </w:pPr>
      <w:proofErr w:type="spellStart"/>
      <w:r w:rsidRPr="00F403D8">
        <w:rPr>
          <w:rFonts w:cstheme="minorHAnsi"/>
          <w:lang w:val="es-ES_tradnl"/>
        </w:rPr>
        <w:t>Oyarzún</w:t>
      </w:r>
      <w:proofErr w:type="spellEnd"/>
      <w:r w:rsidRPr="00F403D8">
        <w:rPr>
          <w:rFonts w:cstheme="minorHAnsi"/>
          <w:lang w:val="es-ES_tradnl"/>
        </w:rPr>
        <w:t xml:space="preserve">. Acceso a la ficha clínica con fines de investigación biomédica. </w:t>
      </w:r>
      <w:proofErr w:type="spellStart"/>
      <w:r w:rsidRPr="00F403D8">
        <w:rPr>
          <w:rFonts w:cstheme="minorHAnsi"/>
          <w:lang w:val="es-ES_tradnl"/>
        </w:rPr>
        <w:t>Rev</w:t>
      </w:r>
      <w:proofErr w:type="spellEnd"/>
      <w:r w:rsidRPr="00F403D8">
        <w:rPr>
          <w:rFonts w:cstheme="minorHAnsi"/>
          <w:lang w:val="es-ES_tradnl"/>
        </w:rPr>
        <w:t xml:space="preserve"> </w:t>
      </w:r>
      <w:proofErr w:type="spellStart"/>
      <w:r w:rsidRPr="00F403D8">
        <w:rPr>
          <w:rFonts w:cstheme="minorHAnsi"/>
          <w:lang w:val="es-ES_tradnl"/>
        </w:rPr>
        <w:t>Chil</w:t>
      </w:r>
      <w:proofErr w:type="spellEnd"/>
      <w:r w:rsidRPr="00F403D8">
        <w:rPr>
          <w:rFonts w:cstheme="minorHAnsi"/>
          <w:lang w:val="es-ES_tradnl"/>
        </w:rPr>
        <w:t xml:space="preserve"> </w:t>
      </w:r>
      <w:proofErr w:type="spellStart"/>
      <w:r w:rsidRPr="00F403D8">
        <w:rPr>
          <w:rFonts w:cstheme="minorHAnsi"/>
          <w:lang w:val="es-ES_tradnl"/>
        </w:rPr>
        <w:t>Enferm</w:t>
      </w:r>
      <w:proofErr w:type="spellEnd"/>
      <w:r w:rsidRPr="00F403D8">
        <w:rPr>
          <w:rFonts w:cstheme="minorHAnsi"/>
          <w:lang w:val="es-ES_tradnl"/>
        </w:rPr>
        <w:t xml:space="preserve"> </w:t>
      </w:r>
      <w:proofErr w:type="spellStart"/>
      <w:r w:rsidRPr="00F403D8">
        <w:rPr>
          <w:rFonts w:cstheme="minorHAnsi"/>
          <w:lang w:val="es-ES_tradnl"/>
        </w:rPr>
        <w:t>Respir</w:t>
      </w:r>
      <w:proofErr w:type="spellEnd"/>
      <w:r w:rsidRPr="00F403D8">
        <w:rPr>
          <w:rFonts w:cstheme="minorHAnsi"/>
          <w:lang w:val="es-ES_tradnl"/>
        </w:rPr>
        <w:t xml:space="preserve"> 2015; 31: 212-216. </w:t>
      </w:r>
    </w:p>
    <w:p w14:paraId="76D9862D" w14:textId="77777777" w:rsidR="00BE0F20" w:rsidRPr="00F403D8" w:rsidRDefault="00BE0F20" w:rsidP="00D8490E">
      <w:pPr>
        <w:pStyle w:val="Prrafodelista"/>
        <w:spacing w:after="0"/>
        <w:rPr>
          <w:rFonts w:cstheme="minorHAnsi"/>
          <w:lang w:val="es-ES_tradnl"/>
        </w:rPr>
      </w:pPr>
    </w:p>
    <w:p w14:paraId="11FD7180" w14:textId="77777777" w:rsidR="00BE0F20" w:rsidRPr="00F403D8" w:rsidRDefault="00BE0F20" w:rsidP="00D8490E">
      <w:pPr>
        <w:pStyle w:val="Prrafodelista"/>
        <w:numPr>
          <w:ilvl w:val="0"/>
          <w:numId w:val="3"/>
        </w:numPr>
        <w:autoSpaceDE w:val="0"/>
        <w:autoSpaceDN w:val="0"/>
        <w:adjustRightInd w:val="0"/>
        <w:spacing w:after="0"/>
        <w:jc w:val="both"/>
        <w:rPr>
          <w:rFonts w:cstheme="minorHAnsi"/>
          <w:color w:val="365F91" w:themeColor="accent1" w:themeShade="BF"/>
          <w:lang w:val="es-ES_tradnl"/>
        </w:rPr>
      </w:pPr>
      <w:bookmarkStart w:id="4" w:name="_Hlk103688672"/>
      <w:r w:rsidRPr="00F403D8">
        <w:rPr>
          <w:rFonts w:cstheme="minorHAnsi"/>
          <w:lang w:val="es-ES_tradnl"/>
        </w:rPr>
        <w:t>Comisión Ministerial de Investigación en Salud</w:t>
      </w:r>
      <w:bookmarkEnd w:id="4"/>
      <w:r w:rsidRPr="00F403D8">
        <w:rPr>
          <w:rFonts w:cstheme="minorHAnsi"/>
          <w:lang w:val="es-ES_tradnl"/>
        </w:rPr>
        <w:t xml:space="preserve">. CMEIS. Subsecretaria de Salud Pública. Ministerio de Salud de </w:t>
      </w:r>
      <w:r w:rsidRPr="00F403D8">
        <w:rPr>
          <w:rFonts w:cstheme="minorHAnsi"/>
        </w:rPr>
        <w:t xml:space="preserve">Chile. 2015. </w:t>
      </w:r>
      <w:r w:rsidRPr="00F403D8">
        <w:t>ACCESO EXCEPCIONAL A LA FICHA CLÍNICA SIN CONSENTIMIENTO INFORMADO, CON FINES DE INVESTIGACIÓN. Análisis Normativo: Ético y Jurídico.</w:t>
      </w:r>
      <w:r w:rsidRPr="00F403D8">
        <w:rPr>
          <w:rFonts w:cstheme="minorHAnsi"/>
        </w:rPr>
        <w:t xml:space="preserve"> </w:t>
      </w:r>
      <w:hyperlink r:id="rId8" w:history="1">
        <w:r w:rsidRPr="002B44C1">
          <w:rPr>
            <w:rStyle w:val="Hipervnculo"/>
            <w:rFonts w:cstheme="minorHAnsi"/>
            <w:color w:val="0000BF" w:themeColor="hyperlink" w:themeShade="BF"/>
            <w:sz w:val="18"/>
            <w:szCs w:val="18"/>
          </w:rPr>
          <w:t>http://ish.redsalud.gob.cl/wrdprss_</w:t>
        </w:r>
        <w:r w:rsidRPr="001C5E25">
          <w:rPr>
            <w:rStyle w:val="Hipervnculo"/>
            <w:rFonts w:cstheme="minorHAnsi"/>
            <w:color w:val="0000FF"/>
            <w:sz w:val="18"/>
            <w:szCs w:val="18"/>
          </w:rPr>
          <w:t>minsal</w:t>
        </w:r>
        <w:r w:rsidRPr="002B44C1">
          <w:rPr>
            <w:rStyle w:val="Hipervnculo"/>
            <w:rFonts w:cstheme="minorHAnsi"/>
            <w:color w:val="0000BF" w:themeColor="hyperlink" w:themeShade="BF"/>
            <w:sz w:val="18"/>
            <w:szCs w:val="18"/>
          </w:rPr>
          <w:t>/wp-content/uploads/2021/03/2018-Acceso-excepcional-a-Ficha-clinica-sin-CI-para-Investigacion-Agosto-27-2015.pdf</w:t>
        </w:r>
      </w:hyperlink>
      <w:r w:rsidRPr="002B44C1">
        <w:rPr>
          <w:rFonts w:cstheme="minorHAnsi"/>
          <w:color w:val="365F91" w:themeColor="accent1" w:themeShade="BF"/>
          <w:sz w:val="18"/>
          <w:szCs w:val="18"/>
        </w:rPr>
        <w:t>.</w:t>
      </w:r>
    </w:p>
    <w:p w14:paraId="42F7E66F" w14:textId="77777777" w:rsidR="00BE0F20" w:rsidRPr="00F403D8" w:rsidRDefault="00BE0F20" w:rsidP="00D8490E">
      <w:pPr>
        <w:pStyle w:val="Prrafodelista"/>
        <w:spacing w:after="0"/>
        <w:rPr>
          <w:rFonts w:cstheme="minorHAnsi"/>
          <w:color w:val="365F91" w:themeColor="accent1" w:themeShade="BF"/>
          <w:lang w:val="es-ES_tradnl"/>
        </w:rPr>
      </w:pPr>
    </w:p>
    <w:p w14:paraId="3B500D3C" w14:textId="77777777" w:rsidR="00BE0F20" w:rsidRPr="001C5E25" w:rsidRDefault="00BE0F20" w:rsidP="00D8490E">
      <w:pPr>
        <w:pStyle w:val="Prrafodelista"/>
        <w:numPr>
          <w:ilvl w:val="0"/>
          <w:numId w:val="3"/>
        </w:numPr>
        <w:autoSpaceDE w:val="0"/>
        <w:autoSpaceDN w:val="0"/>
        <w:adjustRightInd w:val="0"/>
        <w:spacing w:after="0"/>
        <w:jc w:val="both"/>
        <w:rPr>
          <w:rFonts w:cstheme="minorHAnsi"/>
          <w:color w:val="0000FF"/>
          <w:lang w:val="es-ES_tradnl"/>
        </w:rPr>
      </w:pPr>
      <w:r w:rsidRPr="00F403D8">
        <w:rPr>
          <w:rFonts w:cstheme="minorHAnsi"/>
          <w:lang w:val="es-ES_tradnl"/>
        </w:rPr>
        <w:t xml:space="preserve">Consejo de Organizaciones Internacionales de las ciencias Médicas (CIOMS) en colaboración con la Organización Mundial de la Salud (OMS). Pautas Éticas internacionales para la investigación relacionada con la salud con seres humanos. Publicación en español 2017. </w:t>
      </w:r>
      <w:hyperlink r:id="rId9" w:history="1">
        <w:r w:rsidRPr="001C5E25">
          <w:rPr>
            <w:rStyle w:val="Hipervnculo"/>
            <w:rFonts w:cstheme="minorHAnsi"/>
            <w:color w:val="0000FF"/>
            <w:sz w:val="18"/>
            <w:szCs w:val="18"/>
            <w:lang w:val="es-ES_tradnl"/>
          </w:rPr>
          <w:t>https://cioms.ch/wp-content/uploads/2017/12/CIOMS-EthicalGuideline_SP_INTERIOR-FINAL.pdf</w:t>
        </w:r>
      </w:hyperlink>
    </w:p>
    <w:p w14:paraId="091899A2" w14:textId="77777777" w:rsidR="00BE0F20" w:rsidRPr="00F403D8" w:rsidRDefault="00BE0F20" w:rsidP="00D8490E">
      <w:pPr>
        <w:pStyle w:val="Prrafodelista"/>
        <w:spacing w:after="0"/>
        <w:rPr>
          <w:rFonts w:cstheme="minorHAnsi"/>
          <w:lang w:val="es-ES_tradnl"/>
        </w:rPr>
      </w:pPr>
    </w:p>
    <w:p w14:paraId="0FCA7F5F" w14:textId="77777777" w:rsidR="00BE0F20" w:rsidRDefault="00BE0F20" w:rsidP="00D8490E">
      <w:pPr>
        <w:pStyle w:val="Prrafodelista"/>
        <w:numPr>
          <w:ilvl w:val="0"/>
          <w:numId w:val="3"/>
        </w:numPr>
        <w:spacing w:after="0"/>
        <w:jc w:val="both"/>
        <w:rPr>
          <w:rFonts w:cstheme="minorHAnsi"/>
        </w:rPr>
      </w:pPr>
      <w:r w:rsidRPr="00F403D8">
        <w:rPr>
          <w:rFonts w:cstheme="minorHAnsi"/>
        </w:rPr>
        <w:t xml:space="preserve">Ley 20.120/2006. SOBRE INVESTIGACIÓN CIENTÍFICA EN </w:t>
      </w:r>
      <w:r>
        <w:rPr>
          <w:rFonts w:cstheme="minorHAnsi"/>
        </w:rPr>
        <w:t xml:space="preserve">EL SER HUMANO, SU GENOMA, Y PROHIBE LA CLONACIÓN HUMANA. </w:t>
      </w:r>
      <w:hyperlink r:id="rId10" w:history="1">
        <w:r w:rsidRPr="002B44C1">
          <w:rPr>
            <w:rStyle w:val="Hipervnculo"/>
            <w:rFonts w:cstheme="minorHAnsi"/>
            <w:sz w:val="18"/>
            <w:szCs w:val="18"/>
          </w:rPr>
          <w:t>https://www.bcn.cl/leychile/navegar?idNorma=253478</w:t>
        </w:r>
      </w:hyperlink>
    </w:p>
    <w:p w14:paraId="668516BB" w14:textId="77777777" w:rsidR="00BE0F20" w:rsidRPr="002D4DBD" w:rsidRDefault="00BE0F20" w:rsidP="00D8490E">
      <w:pPr>
        <w:pStyle w:val="Prrafodelista"/>
        <w:rPr>
          <w:rFonts w:cstheme="minorHAnsi"/>
        </w:rPr>
      </w:pPr>
    </w:p>
    <w:p w14:paraId="1AC5FF1E" w14:textId="77777777" w:rsidR="00BE0F20" w:rsidRPr="002D4DBD" w:rsidRDefault="00BE0F20" w:rsidP="00D8490E">
      <w:pPr>
        <w:pStyle w:val="Prrafodelista"/>
        <w:numPr>
          <w:ilvl w:val="0"/>
          <w:numId w:val="3"/>
        </w:numPr>
        <w:spacing w:after="0"/>
        <w:jc w:val="both"/>
        <w:rPr>
          <w:rFonts w:cstheme="minorHAnsi"/>
          <w:lang w:val="es-ES_tradnl"/>
        </w:rPr>
      </w:pPr>
      <w:r w:rsidRPr="00F403D8">
        <w:rPr>
          <w:rFonts w:cstheme="minorHAnsi"/>
          <w:lang w:val="es-ES"/>
        </w:rPr>
        <w:t>Ley 20.584/2012, Ministerio de Salud, Subsecretaría de Salud Pública. REGULA LOS DERECHOS Y DEBERES QUE TIENEN LAS PERSONAS EN RELACIÓN CON ACCIONES VINCULADAS A SU ATENCIÓN EN SALUD</w:t>
      </w:r>
      <w:r>
        <w:rPr>
          <w:rFonts w:cstheme="minorHAnsi"/>
          <w:lang w:val="es-ES"/>
        </w:rPr>
        <w:t xml:space="preserve">. </w:t>
      </w:r>
      <w:hyperlink r:id="rId11" w:history="1">
        <w:r w:rsidRPr="002B44C1">
          <w:rPr>
            <w:rStyle w:val="Hipervnculo"/>
            <w:rFonts w:cstheme="minorHAnsi"/>
            <w:sz w:val="18"/>
            <w:szCs w:val="18"/>
            <w:lang w:val="es-ES"/>
          </w:rPr>
          <w:t>https://www.bcn.cl/leychile/navegar?idNorma=1039348</w:t>
        </w:r>
      </w:hyperlink>
    </w:p>
    <w:p w14:paraId="38D8ED0D" w14:textId="77777777" w:rsidR="00BE0F20" w:rsidRPr="002D4DBD" w:rsidRDefault="00BE0F20" w:rsidP="00D8490E">
      <w:pPr>
        <w:pStyle w:val="Prrafodelista"/>
        <w:rPr>
          <w:rFonts w:cstheme="minorHAnsi"/>
          <w:lang w:val="es-ES_tradnl"/>
        </w:rPr>
      </w:pPr>
    </w:p>
    <w:p w14:paraId="1E565578" w14:textId="77777777" w:rsidR="00BE0F20" w:rsidRPr="00BE0F20" w:rsidRDefault="00BE0F20" w:rsidP="00D8490E">
      <w:pPr>
        <w:pStyle w:val="Prrafodelista"/>
        <w:numPr>
          <w:ilvl w:val="0"/>
          <w:numId w:val="3"/>
        </w:numPr>
        <w:spacing w:after="0"/>
        <w:ind w:left="709" w:hanging="283"/>
        <w:jc w:val="both"/>
        <w:rPr>
          <w:rStyle w:val="Hipervnculo"/>
          <w:rFonts w:cstheme="minorHAnsi"/>
          <w:color w:val="auto"/>
          <w:u w:val="none"/>
        </w:rPr>
      </w:pPr>
      <w:r w:rsidRPr="00BE0F20">
        <w:rPr>
          <w:rFonts w:cstheme="minorHAnsi"/>
        </w:rPr>
        <w:t xml:space="preserve">Decreto 41/2012, Ministerio de Salud, Subsecretaría de Redes Asistenciales. Reglamento sobre Fichas Clínicas. </w:t>
      </w:r>
      <w:hyperlink r:id="rId12" w:history="1">
        <w:r w:rsidRPr="00BE0F20">
          <w:rPr>
            <w:rStyle w:val="Hipervnculo"/>
            <w:rFonts w:cstheme="minorHAnsi"/>
            <w:sz w:val="18"/>
            <w:szCs w:val="18"/>
          </w:rPr>
          <w:t>https://www.bcn.cl/leychile/navegar?idNorma=1046753</w:t>
        </w:r>
      </w:hyperlink>
    </w:p>
    <w:p w14:paraId="711995C3" w14:textId="77777777" w:rsidR="00BE0F20" w:rsidRPr="00BE0F20" w:rsidRDefault="00BE0F20" w:rsidP="00D8490E">
      <w:pPr>
        <w:pStyle w:val="Prrafodelista"/>
        <w:ind w:left="709" w:hanging="283"/>
        <w:rPr>
          <w:rFonts w:cstheme="minorHAnsi"/>
        </w:rPr>
      </w:pPr>
    </w:p>
    <w:p w14:paraId="65785C16" w14:textId="05FB8CD4" w:rsidR="00BE0F20" w:rsidRPr="00BE0F20" w:rsidRDefault="00BE0F20" w:rsidP="00D8490E">
      <w:pPr>
        <w:pStyle w:val="Prrafodelista"/>
        <w:numPr>
          <w:ilvl w:val="0"/>
          <w:numId w:val="3"/>
        </w:numPr>
        <w:spacing w:after="0"/>
        <w:ind w:left="709" w:hanging="283"/>
        <w:jc w:val="both"/>
        <w:rPr>
          <w:rFonts w:cstheme="minorHAnsi"/>
        </w:rPr>
      </w:pPr>
      <w:r w:rsidRPr="00BE0F20">
        <w:rPr>
          <w:rFonts w:cstheme="minorHAnsi"/>
        </w:rPr>
        <w:t xml:space="preserve">Circular A 15/15/2013. Ministerio de Salud, Gabinete del </w:t>
      </w:r>
      <w:proofErr w:type="gramStart"/>
      <w:r w:rsidRPr="00BE0F20">
        <w:rPr>
          <w:rFonts w:cstheme="minorHAnsi"/>
        </w:rPr>
        <w:t>Ministro</w:t>
      </w:r>
      <w:proofErr w:type="gramEnd"/>
      <w:r w:rsidRPr="00BE0F20">
        <w:rPr>
          <w:rFonts w:cstheme="minorHAnsi"/>
        </w:rPr>
        <w:t>. Emisión de consentimiento en personas participantes de una investigación científica.</w:t>
      </w:r>
      <w:r w:rsidRPr="00A65753">
        <w:t xml:space="preserve"> </w:t>
      </w:r>
      <w:hyperlink r:id="rId13" w:history="1">
        <w:r w:rsidRPr="00BE0F20">
          <w:rPr>
            <w:rStyle w:val="Hipervnculo"/>
            <w:rFonts w:cstheme="minorHAnsi"/>
            <w:sz w:val="18"/>
            <w:szCs w:val="18"/>
          </w:rPr>
          <w:t>http://ish.redsalud.gob.cl/wrdprss_minsal/wp-content/uploads/2014/10/Circular%20A15%20-%2015%20-2013%20Emision%20de%20Consentimiento%20de%20personas%20participantes%20de%20una%20investigacion%20cientifica.pdf</w:t>
        </w:r>
      </w:hyperlink>
    </w:p>
    <w:p w14:paraId="0452C342" w14:textId="7619654F" w:rsidR="00BE0F20" w:rsidRDefault="00BE0F20" w:rsidP="00D8490E">
      <w:pPr>
        <w:spacing w:after="0"/>
        <w:ind w:firstLine="708"/>
        <w:jc w:val="both"/>
        <w:rPr>
          <w:rFonts w:cstheme="minorHAnsi"/>
        </w:rPr>
      </w:pPr>
    </w:p>
    <w:p w14:paraId="47507997" w14:textId="7555734A" w:rsidR="00BE0F20" w:rsidRDefault="00BE0F20" w:rsidP="00D8490E">
      <w:pPr>
        <w:spacing w:after="0"/>
        <w:ind w:firstLine="708"/>
        <w:jc w:val="both"/>
        <w:rPr>
          <w:rFonts w:cstheme="minorHAnsi"/>
        </w:rPr>
      </w:pPr>
    </w:p>
    <w:p w14:paraId="6418854E" w14:textId="784BCBA2" w:rsidR="006F7B37" w:rsidRDefault="00031AEF" w:rsidP="00D8490E">
      <w:pPr>
        <w:pStyle w:val="Ttulo1"/>
      </w:pPr>
      <w:bookmarkStart w:id="5" w:name="_Toc109991501"/>
      <w:r w:rsidRPr="004745B6">
        <w:lastRenderedPageBreak/>
        <w:t xml:space="preserve">CONSIDERACIONES PARA REALIZAR LA </w:t>
      </w:r>
      <w:r w:rsidR="00BE0F20" w:rsidRPr="004745B6">
        <w:t xml:space="preserve">SOLICITUD </w:t>
      </w:r>
      <w:r w:rsidR="00BE0F20">
        <w:t>DE ACCESO</w:t>
      </w:r>
      <w:bookmarkEnd w:id="5"/>
    </w:p>
    <w:p w14:paraId="49B1BEFF" w14:textId="0A05234E" w:rsidR="00031AEF" w:rsidRPr="00F403D8" w:rsidRDefault="006F7B37" w:rsidP="00D8490E">
      <w:pPr>
        <w:spacing w:after="0"/>
        <w:ind w:firstLine="708"/>
        <w:jc w:val="both"/>
        <w:rPr>
          <w:rFonts w:cstheme="minorHAnsi"/>
        </w:rPr>
      </w:pPr>
      <w:r w:rsidRPr="00F403D8">
        <w:rPr>
          <w:rFonts w:cstheme="minorHAnsi"/>
        </w:rPr>
        <w:t xml:space="preserve">Este protocolo es aplicable a proyectos de investigación de diseño retrospectivo y observacional que se realicen en el HLCM, </w:t>
      </w:r>
      <w:r w:rsidR="00BE0F20">
        <w:rPr>
          <w:rFonts w:cstheme="minorHAnsi"/>
        </w:rPr>
        <w:t xml:space="preserve">QUE HAYAN SIDO APROBADOS PREVIAMENTE por el </w:t>
      </w:r>
      <w:proofErr w:type="gramStart"/>
      <w:r w:rsidRPr="00F403D8">
        <w:rPr>
          <w:rFonts w:cstheme="minorHAnsi"/>
        </w:rPr>
        <w:t>Director</w:t>
      </w:r>
      <w:proofErr w:type="gramEnd"/>
      <w:r w:rsidR="00BE0F20">
        <w:rPr>
          <w:rFonts w:cstheme="minorHAnsi"/>
        </w:rPr>
        <w:t>(a)</w:t>
      </w:r>
      <w:r w:rsidRPr="00F403D8">
        <w:rPr>
          <w:rFonts w:cstheme="minorHAnsi"/>
        </w:rPr>
        <w:t xml:space="preserve"> del hospital para su ejecución</w:t>
      </w:r>
      <w:r w:rsidR="00F81FA7" w:rsidRPr="00F403D8">
        <w:rPr>
          <w:rFonts w:cstheme="minorHAnsi"/>
        </w:rPr>
        <w:t>, de acuerdo al Reglamento Interno para el desarrollo de Investigación en el HLCM.</w:t>
      </w:r>
      <w:r w:rsidR="00BE0F20">
        <w:rPr>
          <w:rFonts w:cstheme="minorHAnsi"/>
        </w:rPr>
        <w:t xml:space="preserve"> Es decir, deben contar con evaluación ética y consentimiento informado aprobados por un comité </w:t>
      </w:r>
      <w:r w:rsidR="00343BA9">
        <w:rPr>
          <w:rFonts w:cstheme="minorHAnsi"/>
        </w:rPr>
        <w:t>d</w:t>
      </w:r>
      <w:r w:rsidR="00BE0F20">
        <w:rPr>
          <w:rFonts w:cstheme="minorHAnsi"/>
        </w:rPr>
        <w:t>e ética científico acreditado</w:t>
      </w:r>
    </w:p>
    <w:p w14:paraId="73A51A79" w14:textId="3E992BC9" w:rsidR="00A7422C" w:rsidRPr="00F403D8" w:rsidRDefault="00A7422C" w:rsidP="00D8490E">
      <w:pPr>
        <w:spacing w:after="0"/>
        <w:jc w:val="both"/>
        <w:rPr>
          <w:rFonts w:cstheme="minorHAnsi"/>
        </w:rPr>
      </w:pPr>
    </w:p>
    <w:p w14:paraId="15319790" w14:textId="79629F81" w:rsidR="007B546C" w:rsidRPr="00F403D8" w:rsidRDefault="007B546C" w:rsidP="00D8490E">
      <w:pPr>
        <w:spacing w:after="0"/>
        <w:ind w:firstLine="708"/>
        <w:jc w:val="both"/>
        <w:rPr>
          <w:rFonts w:cstheme="minorHAnsi"/>
        </w:rPr>
      </w:pPr>
      <w:r w:rsidRPr="00F403D8">
        <w:rPr>
          <w:rFonts w:cstheme="minorHAnsi"/>
        </w:rPr>
        <w:t>Todos los proyectos de investigación biomédica que se desarrollen en el HLCM y que consideren la participación de sus pacientes (intervenciones directas, de sus muestras y/o sus datos), deberán ser evaluados por un Comité de Ética Científico acreditado que cuente con un médico pediatra dentro de sus evaluadores</w:t>
      </w:r>
    </w:p>
    <w:p w14:paraId="4D46CF96" w14:textId="77777777" w:rsidR="007B546C" w:rsidRPr="00F403D8" w:rsidRDefault="007B546C" w:rsidP="00D8490E">
      <w:pPr>
        <w:spacing w:after="0"/>
        <w:ind w:firstLine="708"/>
        <w:jc w:val="both"/>
        <w:rPr>
          <w:rFonts w:cstheme="minorHAnsi"/>
        </w:rPr>
      </w:pPr>
    </w:p>
    <w:p w14:paraId="5AE2562B" w14:textId="48C14365" w:rsidR="00BD43BB" w:rsidRPr="0022128D" w:rsidRDefault="00A7422C" w:rsidP="00D8490E">
      <w:pPr>
        <w:spacing w:after="0"/>
        <w:ind w:firstLine="708"/>
        <w:jc w:val="both"/>
        <w:rPr>
          <w:rFonts w:cstheme="minorHAnsi"/>
        </w:rPr>
      </w:pPr>
      <w:r w:rsidRPr="0022128D">
        <w:rPr>
          <w:rFonts w:cstheme="minorHAnsi"/>
        </w:rPr>
        <w:t xml:space="preserve">Los proyectos que cuenten con una dispensa del </w:t>
      </w:r>
      <w:r w:rsidR="00441197" w:rsidRPr="0022128D">
        <w:rPr>
          <w:rFonts w:cstheme="minorHAnsi"/>
        </w:rPr>
        <w:t>CI</w:t>
      </w:r>
      <w:r w:rsidRPr="0022128D">
        <w:rPr>
          <w:rFonts w:cstheme="minorHAnsi"/>
        </w:rPr>
        <w:t xml:space="preserve"> emitida por un Comité de Ética de Investigación </w:t>
      </w:r>
      <w:r w:rsidR="00F81FA7" w:rsidRPr="0022128D">
        <w:rPr>
          <w:rFonts w:cstheme="minorHAnsi"/>
        </w:rPr>
        <w:t xml:space="preserve">previa a la autorización del estudio por parte del </w:t>
      </w:r>
      <w:proofErr w:type="gramStart"/>
      <w:r w:rsidR="00F81FA7" w:rsidRPr="0022128D">
        <w:rPr>
          <w:rFonts w:cstheme="minorHAnsi"/>
        </w:rPr>
        <w:t>Director</w:t>
      </w:r>
      <w:proofErr w:type="gramEnd"/>
      <w:r w:rsidR="00F81FA7" w:rsidRPr="0022128D">
        <w:rPr>
          <w:rFonts w:cstheme="minorHAnsi"/>
        </w:rPr>
        <w:t xml:space="preserve"> del hospital, deberán entregar todos los antecedentes que justifiquen el acceso excepcional a la ficha clínica de pacientes con fines de investigación de acuerdo a los lineamientos del CMEIS y de las “Pautas éticas internacionales para la Investigación relacionada con la salud con seres humanos” (CIOMS-OMS).</w:t>
      </w:r>
      <w:r w:rsidR="00FF31DA" w:rsidRPr="0022128D">
        <w:rPr>
          <w:rFonts w:cstheme="minorHAnsi"/>
        </w:rPr>
        <w:t xml:space="preserve"> De acuerdo a los antecedentes aportados por el investigador, el </w:t>
      </w:r>
      <w:proofErr w:type="gramStart"/>
      <w:r w:rsidR="00FF31DA" w:rsidRPr="0022128D">
        <w:rPr>
          <w:rFonts w:cstheme="minorHAnsi"/>
        </w:rPr>
        <w:t>Director</w:t>
      </w:r>
      <w:proofErr w:type="gramEnd"/>
      <w:r w:rsidR="00FF31DA" w:rsidRPr="0022128D">
        <w:rPr>
          <w:rFonts w:cstheme="minorHAnsi"/>
        </w:rPr>
        <w:t>, en su calidad de custodio legal de las fichas clínicas en el hospital, podrá apoyar o rechazar la solicitud de exención</w:t>
      </w:r>
      <w:r w:rsidR="00872C82" w:rsidRPr="0022128D">
        <w:rPr>
          <w:rFonts w:cstheme="minorHAnsi"/>
        </w:rPr>
        <w:t>.</w:t>
      </w:r>
    </w:p>
    <w:p w14:paraId="299BD24D" w14:textId="59DFA891" w:rsidR="00B0765E" w:rsidRPr="0022128D" w:rsidRDefault="00B0765E" w:rsidP="00D8490E">
      <w:pPr>
        <w:spacing w:after="0"/>
        <w:ind w:firstLine="708"/>
        <w:jc w:val="both"/>
        <w:rPr>
          <w:rFonts w:cstheme="minorHAnsi"/>
        </w:rPr>
      </w:pPr>
    </w:p>
    <w:p w14:paraId="5B635CC6" w14:textId="6473A4A3" w:rsidR="00B0765E" w:rsidRPr="0022128D" w:rsidRDefault="00B0765E" w:rsidP="00D8490E">
      <w:pPr>
        <w:spacing w:after="0"/>
        <w:ind w:firstLine="708"/>
        <w:jc w:val="both"/>
        <w:rPr>
          <w:rFonts w:cstheme="minorHAnsi"/>
        </w:rPr>
      </w:pPr>
      <w:r w:rsidRPr="0022128D">
        <w:rPr>
          <w:rFonts w:cstheme="minorHAnsi"/>
        </w:rPr>
        <w:t>Toda la información recolectada desde la ficha clínica se debe</w:t>
      </w:r>
      <w:r w:rsidR="00FF31DA" w:rsidRPr="0022128D">
        <w:rPr>
          <w:rFonts w:cstheme="minorHAnsi"/>
        </w:rPr>
        <w:t>rá</w:t>
      </w:r>
      <w:r w:rsidRPr="0022128D">
        <w:rPr>
          <w:rFonts w:cstheme="minorHAnsi"/>
        </w:rPr>
        <w:t xml:space="preserve"> almacenar en bases de datos codificadas anonimizadas</w:t>
      </w:r>
      <w:r w:rsidR="00F25A80" w:rsidRPr="0022128D">
        <w:rPr>
          <w:rFonts w:cstheme="minorHAnsi"/>
        </w:rPr>
        <w:t>.</w:t>
      </w:r>
      <w:r w:rsidRPr="0022128D">
        <w:rPr>
          <w:rFonts w:cstheme="minorHAnsi"/>
        </w:rPr>
        <w:t xml:space="preserve"> </w:t>
      </w:r>
      <w:r w:rsidR="00F25A80" w:rsidRPr="0022128D">
        <w:rPr>
          <w:rFonts w:cstheme="minorHAnsi"/>
        </w:rPr>
        <w:t xml:space="preserve">Es responsabilidad del investigador asegurar el debido resguardo de la información. </w:t>
      </w:r>
    </w:p>
    <w:p w14:paraId="18F92999" w14:textId="77777777" w:rsidR="001D4004" w:rsidRDefault="001D4004" w:rsidP="00D8490E">
      <w:pPr>
        <w:pStyle w:val="Ttulo1"/>
      </w:pPr>
    </w:p>
    <w:p w14:paraId="7DF0EFB7" w14:textId="2B4BE0BB" w:rsidR="00B0765E" w:rsidRDefault="00B0765E" w:rsidP="00D8490E">
      <w:pPr>
        <w:pStyle w:val="Ttulo1"/>
      </w:pPr>
      <w:r w:rsidRPr="004745B6">
        <w:t>P</w:t>
      </w:r>
      <w:r w:rsidR="000E75D9" w:rsidRPr="004745B6">
        <w:t>ROCEDIMIENTO</w:t>
      </w:r>
    </w:p>
    <w:p w14:paraId="7A1E27DE" w14:textId="1AABCCC2" w:rsidR="005F6183" w:rsidRDefault="00B0765E" w:rsidP="00D8490E">
      <w:pPr>
        <w:spacing w:after="0"/>
        <w:ind w:firstLine="708"/>
        <w:jc w:val="both"/>
        <w:rPr>
          <w:rFonts w:cstheme="minorHAnsi"/>
        </w:rPr>
      </w:pPr>
      <w:r w:rsidRPr="00F403D8">
        <w:rPr>
          <w:rFonts w:cstheme="minorHAnsi"/>
        </w:rPr>
        <w:t xml:space="preserve">Para realizar esta solicitud, </w:t>
      </w:r>
      <w:r w:rsidR="000E75D9" w:rsidRPr="00F403D8">
        <w:rPr>
          <w:rFonts w:cstheme="minorHAnsi"/>
        </w:rPr>
        <w:t>el investigador responsable deberá enviar</w:t>
      </w:r>
      <w:r w:rsidRPr="00F403D8">
        <w:rPr>
          <w:rFonts w:cstheme="minorHAnsi"/>
        </w:rPr>
        <w:t xml:space="preserve"> el formulario </w:t>
      </w:r>
      <w:r w:rsidRPr="00F403D8">
        <w:rPr>
          <w:rFonts w:cstheme="minorHAnsi"/>
          <w:b/>
          <w:bCs/>
        </w:rPr>
        <w:t>“</w:t>
      </w:r>
      <w:r w:rsidR="000E75D9" w:rsidRPr="00F403D8">
        <w:rPr>
          <w:rFonts w:cstheme="minorHAnsi"/>
          <w:b/>
          <w:bCs/>
        </w:rPr>
        <w:t>Solicitud de a</w:t>
      </w:r>
      <w:r w:rsidRPr="00F403D8">
        <w:rPr>
          <w:rFonts w:cstheme="minorHAnsi"/>
          <w:b/>
          <w:bCs/>
        </w:rPr>
        <w:t>cceso excepcional a la ficha clínica sin consentimiento informado</w:t>
      </w:r>
      <w:r w:rsidRPr="00F403D8">
        <w:rPr>
          <w:rFonts w:cstheme="minorHAnsi"/>
        </w:rPr>
        <w:t>”</w:t>
      </w:r>
      <w:r w:rsidR="002704FB">
        <w:rPr>
          <w:rFonts w:cstheme="minorHAnsi"/>
        </w:rPr>
        <w:t xml:space="preserve"> (en </w:t>
      </w:r>
      <w:r w:rsidR="00F25A80">
        <w:rPr>
          <w:rFonts w:cstheme="minorHAnsi"/>
        </w:rPr>
        <w:t>a</w:t>
      </w:r>
      <w:r w:rsidR="002704FB">
        <w:rPr>
          <w:rFonts w:cstheme="minorHAnsi"/>
        </w:rPr>
        <w:t>nexo)</w:t>
      </w:r>
      <w:r w:rsidRPr="00F403D8">
        <w:rPr>
          <w:rFonts w:cstheme="minorHAnsi"/>
        </w:rPr>
        <w:t xml:space="preserve"> al correo electrónico</w:t>
      </w:r>
      <w:r w:rsidR="000E75D9" w:rsidRPr="00F403D8">
        <w:rPr>
          <w:rFonts w:cstheme="minorHAnsi"/>
        </w:rPr>
        <w:t xml:space="preserve"> </w:t>
      </w:r>
      <w:r w:rsidR="000E75D9" w:rsidRPr="00F403D8">
        <w:rPr>
          <w:rFonts w:cstheme="minorHAnsi"/>
          <w:color w:val="365F91" w:themeColor="accent1" w:themeShade="BF"/>
        </w:rPr>
        <w:t>unidadacademica@calvomackenna.cl</w:t>
      </w:r>
      <w:r w:rsidRPr="00F403D8">
        <w:rPr>
          <w:rFonts w:cstheme="minorHAnsi"/>
        </w:rPr>
        <w:t xml:space="preserve">, indicando de forma clara los motivos para acceder a la ficha electrónica de forma excepcional sin </w:t>
      </w:r>
      <w:r w:rsidR="00441197">
        <w:rPr>
          <w:rFonts w:cstheme="minorHAnsi"/>
        </w:rPr>
        <w:t>CI</w:t>
      </w:r>
      <w:r w:rsidR="006B3A0A">
        <w:rPr>
          <w:rFonts w:cstheme="minorHAnsi"/>
        </w:rPr>
        <w:t xml:space="preserve"> junto al listado de pacientes para los que solicita la excepción.</w:t>
      </w:r>
    </w:p>
    <w:p w14:paraId="1F29429B" w14:textId="25E7A82E" w:rsidR="00B0765E" w:rsidRPr="005E355C" w:rsidRDefault="00B0765E" w:rsidP="005E355C">
      <w:pPr>
        <w:spacing w:after="0"/>
        <w:ind w:firstLine="708"/>
        <w:jc w:val="both"/>
        <w:rPr>
          <w:rFonts w:cstheme="minorHAnsi"/>
        </w:rPr>
      </w:pPr>
      <w:r w:rsidRPr="00F403D8">
        <w:rPr>
          <w:rFonts w:cstheme="minorHAnsi"/>
        </w:rPr>
        <w:t xml:space="preserve">Esta solicitud será </w:t>
      </w:r>
      <w:r w:rsidR="00440654" w:rsidRPr="00F403D8">
        <w:rPr>
          <w:rFonts w:cstheme="minorHAnsi"/>
        </w:rPr>
        <w:t>analizada por</w:t>
      </w:r>
      <w:r w:rsidR="009023E5" w:rsidRPr="00F403D8">
        <w:rPr>
          <w:rFonts w:cstheme="minorHAnsi"/>
        </w:rPr>
        <w:t xml:space="preserve"> la</w:t>
      </w:r>
      <w:r w:rsidR="006B3A0A">
        <w:rPr>
          <w:rFonts w:cstheme="minorHAnsi"/>
        </w:rPr>
        <w:t>s</w:t>
      </w:r>
      <w:r w:rsidR="009023E5" w:rsidRPr="00F403D8">
        <w:rPr>
          <w:rFonts w:cstheme="minorHAnsi"/>
        </w:rPr>
        <w:t xml:space="preserve"> Unidad</w:t>
      </w:r>
      <w:r w:rsidR="006B3A0A">
        <w:rPr>
          <w:rFonts w:cstheme="minorHAnsi"/>
        </w:rPr>
        <w:t>es</w:t>
      </w:r>
      <w:r w:rsidR="009023E5" w:rsidRPr="00F403D8">
        <w:rPr>
          <w:rFonts w:cstheme="minorHAnsi"/>
        </w:rPr>
        <w:t xml:space="preserve"> Académica </w:t>
      </w:r>
      <w:r w:rsidR="006B3A0A">
        <w:rPr>
          <w:rFonts w:cstheme="minorHAnsi"/>
        </w:rPr>
        <w:t xml:space="preserve">y de Investigación </w:t>
      </w:r>
      <w:r w:rsidR="009023E5" w:rsidRPr="00F403D8">
        <w:rPr>
          <w:rFonts w:cstheme="minorHAnsi"/>
        </w:rPr>
        <w:t>en conjunto con la Dirección</w:t>
      </w:r>
      <w:r w:rsidR="00774C82">
        <w:rPr>
          <w:rFonts w:cstheme="minorHAnsi"/>
        </w:rPr>
        <w:t xml:space="preserve">, a la luz de las recomendaciones de los referentes de Ética en Investigación Biomédica y análisis jurídicos de la </w:t>
      </w:r>
      <w:r w:rsidR="00774C82" w:rsidRPr="00F403D8">
        <w:rPr>
          <w:rFonts w:cstheme="minorHAnsi"/>
          <w:lang w:val="es-ES_tradnl"/>
        </w:rPr>
        <w:t>Comisión Ministerial de Investigación en Salud</w:t>
      </w:r>
      <w:r w:rsidR="00774C82">
        <w:rPr>
          <w:rFonts w:cstheme="minorHAnsi"/>
        </w:rPr>
        <w:t>.</w:t>
      </w:r>
      <w:r w:rsidR="005E355C">
        <w:rPr>
          <w:rFonts w:cstheme="minorHAnsi"/>
        </w:rPr>
        <w:t xml:space="preserve"> </w:t>
      </w:r>
      <w:r w:rsidR="00774C82">
        <w:rPr>
          <w:rFonts w:cstheme="minorHAnsi"/>
        </w:rPr>
        <w:t xml:space="preserve">De ser acogida, </w:t>
      </w:r>
      <w:r w:rsidR="003B17A1">
        <w:rPr>
          <w:rFonts w:cstheme="minorHAnsi"/>
        </w:rPr>
        <w:t xml:space="preserve">el </w:t>
      </w:r>
      <w:proofErr w:type="gramStart"/>
      <w:r w:rsidR="003B17A1">
        <w:rPr>
          <w:rFonts w:cstheme="minorHAnsi"/>
        </w:rPr>
        <w:t>Director</w:t>
      </w:r>
      <w:proofErr w:type="gramEnd"/>
      <w:r w:rsidR="009410D3">
        <w:rPr>
          <w:rFonts w:cstheme="minorHAnsi"/>
        </w:rPr>
        <w:t xml:space="preserve"> (a)</w:t>
      </w:r>
      <w:r w:rsidR="003B17A1">
        <w:rPr>
          <w:rFonts w:cstheme="minorHAnsi"/>
        </w:rPr>
        <w:t xml:space="preserve"> </w:t>
      </w:r>
      <w:r w:rsidRPr="00F403D8">
        <w:rPr>
          <w:rFonts w:cstheme="minorHAnsi"/>
        </w:rPr>
        <w:t>generará la autorización</w:t>
      </w:r>
      <w:r w:rsidR="006B3A0A">
        <w:rPr>
          <w:rFonts w:cstheme="minorHAnsi"/>
        </w:rPr>
        <w:t xml:space="preserve"> mediante una Resolución Exenta, que será enviada por la UCAD al Investigador</w:t>
      </w:r>
      <w:r w:rsidR="00774C82">
        <w:rPr>
          <w:rFonts w:cstheme="minorHAnsi"/>
        </w:rPr>
        <w:t>,</w:t>
      </w:r>
      <w:r w:rsidR="006B3A0A">
        <w:rPr>
          <w:rFonts w:cstheme="minorHAnsi"/>
        </w:rPr>
        <w:t xml:space="preserve"> a través de correo electrónico</w:t>
      </w:r>
      <w:r w:rsidR="00774C82">
        <w:rPr>
          <w:rFonts w:cstheme="minorHAnsi"/>
        </w:rPr>
        <w:t>.</w:t>
      </w:r>
    </w:p>
    <w:p w14:paraId="7B25F342" w14:textId="743662E8" w:rsidR="002E0D43" w:rsidRDefault="002E0D43" w:rsidP="00D8490E">
      <w:pPr>
        <w:spacing w:after="0"/>
        <w:jc w:val="both"/>
        <w:rPr>
          <w:rFonts w:cstheme="minorHAnsi"/>
        </w:rPr>
      </w:pPr>
    </w:p>
    <w:p w14:paraId="657D44B5" w14:textId="77777777" w:rsidR="00D8490E" w:rsidRDefault="00D8490E" w:rsidP="00D8490E">
      <w:pPr>
        <w:spacing w:after="0"/>
        <w:jc w:val="both"/>
        <w:rPr>
          <w:rFonts w:cstheme="minorHAnsi"/>
        </w:rPr>
      </w:pPr>
    </w:p>
    <w:p w14:paraId="5AABB2AA" w14:textId="0CAE6EA1" w:rsidR="002E0D43" w:rsidRPr="009410D3" w:rsidRDefault="002E0D43" w:rsidP="00D8490E">
      <w:pPr>
        <w:spacing w:after="0"/>
        <w:jc w:val="center"/>
        <w:rPr>
          <w:rFonts w:cstheme="minorHAnsi"/>
          <w:b/>
          <w:bCs/>
        </w:rPr>
      </w:pPr>
      <w:r w:rsidRPr="009410D3">
        <w:rPr>
          <w:rFonts w:cstheme="minorHAnsi"/>
          <w:b/>
          <w:bCs/>
        </w:rPr>
        <w:t>Flujograma solicitud acceso excepcional a ficha clínica sin consentimiento informado</w:t>
      </w:r>
    </w:p>
    <w:p w14:paraId="6AB08D18" w14:textId="55A06AA6" w:rsidR="00BE0F20" w:rsidRDefault="002E0D43" w:rsidP="002E0D43">
      <w:pPr>
        <w:spacing w:after="0" w:line="360" w:lineRule="auto"/>
        <w:jc w:val="center"/>
        <w:rPr>
          <w:rFonts w:cstheme="minorHAnsi"/>
        </w:rPr>
      </w:pPr>
      <w:r>
        <w:rPr>
          <w:rFonts w:cstheme="minorHAnsi"/>
          <w:noProof/>
        </w:rPr>
        <w:drawing>
          <wp:inline distT="0" distB="0" distL="0" distR="0" wp14:anchorId="44D040CA" wp14:editId="74ECE48F">
            <wp:extent cx="5032786" cy="2658247"/>
            <wp:effectExtent l="171450" t="171450" r="377825" b="389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9522" cy="2672369"/>
                    </a:xfrm>
                    <a:prstGeom prst="rect">
                      <a:avLst/>
                    </a:prstGeom>
                    <a:ln w="3175">
                      <a:solidFill>
                        <a:schemeClr val="bg1">
                          <a:lumMod val="65000"/>
                        </a:schemeClr>
                      </a:solidFill>
                    </a:ln>
                    <a:effectLst>
                      <a:outerShdw blurRad="292100" dist="139700" dir="2700000" algn="tl" rotWithShape="0">
                        <a:srgbClr val="333333">
                          <a:alpha val="65000"/>
                        </a:srgbClr>
                      </a:outerShdw>
                    </a:effectLst>
                  </pic:spPr>
                </pic:pic>
              </a:graphicData>
            </a:graphic>
          </wp:inline>
        </w:drawing>
      </w:r>
    </w:p>
    <w:p w14:paraId="32A248E5" w14:textId="16D350C9" w:rsidR="00BE0F20" w:rsidRDefault="00BE0F20" w:rsidP="002103B7">
      <w:pPr>
        <w:spacing w:after="0" w:line="360" w:lineRule="auto"/>
        <w:jc w:val="both"/>
        <w:rPr>
          <w:rFonts w:cstheme="minorHAnsi"/>
        </w:rPr>
      </w:pPr>
    </w:p>
    <w:p w14:paraId="43CEEF75" w14:textId="74C53D6F" w:rsidR="00BE0F20" w:rsidRDefault="00BE0F20" w:rsidP="002103B7">
      <w:pPr>
        <w:spacing w:after="0" w:line="360" w:lineRule="auto"/>
        <w:jc w:val="both"/>
        <w:rPr>
          <w:rFonts w:cstheme="minorHAnsi"/>
        </w:rPr>
      </w:pPr>
    </w:p>
    <w:p w14:paraId="4DD2B4AC" w14:textId="432BC174" w:rsidR="00BE0F20" w:rsidRDefault="00BE0F20" w:rsidP="002103B7">
      <w:pPr>
        <w:spacing w:after="0" w:line="360" w:lineRule="auto"/>
        <w:jc w:val="both"/>
        <w:rPr>
          <w:rFonts w:cstheme="minorHAnsi"/>
        </w:rPr>
      </w:pPr>
    </w:p>
    <w:p w14:paraId="00A969B1" w14:textId="7E486A03" w:rsidR="005E355C" w:rsidRDefault="005E355C" w:rsidP="002103B7">
      <w:pPr>
        <w:spacing w:after="0" w:line="360" w:lineRule="auto"/>
        <w:jc w:val="both"/>
        <w:rPr>
          <w:rFonts w:cstheme="minorHAnsi"/>
        </w:rPr>
      </w:pPr>
    </w:p>
    <w:p w14:paraId="3B17F691" w14:textId="215AF943" w:rsidR="005E355C" w:rsidRDefault="005E355C" w:rsidP="002103B7">
      <w:pPr>
        <w:spacing w:after="0" w:line="360" w:lineRule="auto"/>
        <w:jc w:val="both"/>
        <w:rPr>
          <w:rFonts w:cstheme="minorHAnsi"/>
        </w:rPr>
      </w:pPr>
    </w:p>
    <w:p w14:paraId="3A1937FC" w14:textId="7485A4AC" w:rsidR="005E355C" w:rsidRDefault="005E355C" w:rsidP="002103B7">
      <w:pPr>
        <w:spacing w:after="0" w:line="360" w:lineRule="auto"/>
        <w:jc w:val="both"/>
        <w:rPr>
          <w:rFonts w:cstheme="minorHAnsi"/>
        </w:rPr>
      </w:pPr>
    </w:p>
    <w:p w14:paraId="460B4A6D" w14:textId="3A331FD3" w:rsidR="005E355C" w:rsidRDefault="005E355C" w:rsidP="002103B7">
      <w:pPr>
        <w:spacing w:after="0" w:line="360" w:lineRule="auto"/>
        <w:jc w:val="both"/>
        <w:rPr>
          <w:rFonts w:cstheme="minorHAnsi"/>
        </w:rPr>
      </w:pPr>
    </w:p>
    <w:p w14:paraId="5658AE87" w14:textId="232C58D2" w:rsidR="005E355C" w:rsidRDefault="005E355C" w:rsidP="002103B7">
      <w:pPr>
        <w:spacing w:after="0" w:line="360" w:lineRule="auto"/>
        <w:jc w:val="both"/>
        <w:rPr>
          <w:rFonts w:cstheme="minorHAnsi"/>
        </w:rPr>
      </w:pPr>
    </w:p>
    <w:p w14:paraId="775839B7" w14:textId="0EAB21FC" w:rsidR="005E355C" w:rsidRDefault="005E355C" w:rsidP="002103B7">
      <w:pPr>
        <w:spacing w:after="0" w:line="360" w:lineRule="auto"/>
        <w:jc w:val="both"/>
        <w:rPr>
          <w:rFonts w:cstheme="minorHAnsi"/>
        </w:rPr>
      </w:pPr>
    </w:p>
    <w:p w14:paraId="564387CD" w14:textId="77BDB9B5" w:rsidR="005E355C" w:rsidRDefault="005E355C" w:rsidP="002103B7">
      <w:pPr>
        <w:spacing w:after="0" w:line="360" w:lineRule="auto"/>
        <w:jc w:val="both"/>
        <w:rPr>
          <w:rFonts w:cstheme="minorHAnsi"/>
        </w:rPr>
      </w:pPr>
    </w:p>
    <w:p w14:paraId="448A46B8" w14:textId="77777777" w:rsidR="005E355C" w:rsidRDefault="005E355C" w:rsidP="002103B7">
      <w:pPr>
        <w:spacing w:after="0" w:line="360" w:lineRule="auto"/>
        <w:jc w:val="both"/>
        <w:rPr>
          <w:rFonts w:cstheme="minorHAnsi"/>
        </w:rPr>
      </w:pPr>
    </w:p>
    <w:p w14:paraId="2B739BF6" w14:textId="0D32F32E" w:rsidR="00BE0F20" w:rsidRDefault="00BE0F20" w:rsidP="002103B7">
      <w:pPr>
        <w:spacing w:after="0" w:line="360" w:lineRule="auto"/>
        <w:jc w:val="both"/>
        <w:rPr>
          <w:rFonts w:cstheme="minorHAnsi"/>
        </w:rPr>
      </w:pPr>
    </w:p>
    <w:p w14:paraId="2FFA37F9" w14:textId="1E75C1FC" w:rsidR="00BE0F20" w:rsidRDefault="00BE0F20" w:rsidP="00B5614D">
      <w:pPr>
        <w:pStyle w:val="Ttulo1"/>
      </w:pPr>
      <w:bookmarkStart w:id="6" w:name="_Toc109991502"/>
      <w:r w:rsidRPr="002704FB">
        <w:lastRenderedPageBreak/>
        <w:t>ANEXO</w:t>
      </w:r>
      <w:r>
        <w:t>. FORMULARIO</w:t>
      </w:r>
      <w:bookmarkEnd w:id="6"/>
    </w:p>
    <w:p w14:paraId="269FA196" w14:textId="77777777" w:rsidR="00B5614D" w:rsidRPr="00B5614D" w:rsidRDefault="00B5614D" w:rsidP="00B5614D"/>
    <w:p w14:paraId="2D4210D8" w14:textId="77777777" w:rsidR="00BE0F20" w:rsidRDefault="00BE0F20" w:rsidP="00BE0F20">
      <w:pPr>
        <w:autoSpaceDE w:val="0"/>
        <w:autoSpaceDN w:val="0"/>
        <w:adjustRightInd w:val="0"/>
        <w:spacing w:after="0" w:line="360" w:lineRule="auto"/>
        <w:jc w:val="center"/>
        <w:rPr>
          <w:rFonts w:cstheme="minorHAnsi"/>
          <w:b/>
          <w:lang w:val="es-ES"/>
        </w:rPr>
      </w:pPr>
      <w:r w:rsidRPr="00F403D8">
        <w:rPr>
          <w:rFonts w:cstheme="minorHAnsi"/>
          <w:b/>
          <w:lang w:val="es-ES"/>
        </w:rPr>
        <w:t>SOLICITUD DE ACCESO EXCEPCIONAL A LA FICHA CLÍNICA</w:t>
      </w:r>
      <w:r>
        <w:rPr>
          <w:rFonts w:cstheme="minorHAnsi"/>
          <w:b/>
          <w:lang w:val="es-ES"/>
        </w:rPr>
        <w:t xml:space="preserve"> PARA INVESTIGACIÓN</w:t>
      </w:r>
    </w:p>
    <w:p w14:paraId="5A8CE996" w14:textId="77777777" w:rsidR="00BE0F20" w:rsidRPr="00F403D8" w:rsidRDefault="00BE0F20" w:rsidP="00BE0F20">
      <w:pPr>
        <w:autoSpaceDE w:val="0"/>
        <w:autoSpaceDN w:val="0"/>
        <w:adjustRightInd w:val="0"/>
        <w:spacing w:after="0" w:line="360" w:lineRule="auto"/>
        <w:jc w:val="center"/>
        <w:rPr>
          <w:rFonts w:cstheme="minorHAnsi"/>
          <w:b/>
          <w:lang w:val="es-ES"/>
        </w:rPr>
      </w:pPr>
      <w:r w:rsidRPr="00F403D8">
        <w:rPr>
          <w:rFonts w:cstheme="minorHAnsi"/>
          <w:b/>
          <w:lang w:val="es-ES"/>
        </w:rPr>
        <w:t xml:space="preserve"> SIN CONSENTIMIENTO</w:t>
      </w:r>
      <w:r>
        <w:rPr>
          <w:rFonts w:cstheme="minorHAnsi"/>
          <w:b/>
          <w:lang w:val="es-ES"/>
        </w:rPr>
        <w:t xml:space="preserve"> </w:t>
      </w:r>
      <w:r w:rsidRPr="00F403D8">
        <w:rPr>
          <w:rFonts w:cstheme="minorHAnsi"/>
          <w:b/>
          <w:lang w:val="es-ES"/>
        </w:rPr>
        <w:t>INFORMADO</w:t>
      </w:r>
    </w:p>
    <w:p w14:paraId="2EDDCEBB" w14:textId="77777777" w:rsidR="00BE0F20" w:rsidRPr="00F403D8" w:rsidRDefault="00BE0F20" w:rsidP="00BE0F20">
      <w:pPr>
        <w:autoSpaceDE w:val="0"/>
        <w:autoSpaceDN w:val="0"/>
        <w:adjustRightInd w:val="0"/>
        <w:spacing w:after="0" w:line="360" w:lineRule="auto"/>
        <w:jc w:val="center"/>
        <w:rPr>
          <w:rFonts w:cstheme="minorHAnsi"/>
          <w:b/>
          <w:lang w:val="es-ES"/>
        </w:rPr>
      </w:pPr>
    </w:p>
    <w:p w14:paraId="0E50AA16" w14:textId="77777777" w:rsidR="00BE0F20" w:rsidRPr="00F403D8" w:rsidRDefault="00BE0F20" w:rsidP="00BE0F20">
      <w:pPr>
        <w:pStyle w:val="Prrafodelista"/>
        <w:numPr>
          <w:ilvl w:val="0"/>
          <w:numId w:val="2"/>
        </w:numPr>
        <w:autoSpaceDE w:val="0"/>
        <w:autoSpaceDN w:val="0"/>
        <w:adjustRightInd w:val="0"/>
        <w:spacing w:after="0" w:line="360" w:lineRule="auto"/>
        <w:ind w:left="284" w:hanging="284"/>
        <w:rPr>
          <w:rFonts w:cstheme="minorHAnsi"/>
          <w:b/>
          <w:lang w:val="es-ES"/>
        </w:rPr>
      </w:pPr>
      <w:r w:rsidRPr="00F403D8">
        <w:rPr>
          <w:rFonts w:cstheme="minorHAnsi"/>
          <w:b/>
          <w:lang w:val="es-ES"/>
        </w:rPr>
        <w:t>IDENTIFICACIÓN DEL ESTUDIO</w:t>
      </w:r>
    </w:p>
    <w:p w14:paraId="4799D2C7" w14:textId="77777777" w:rsidR="00BE0F20" w:rsidRPr="00F403D8" w:rsidRDefault="00BE0F20" w:rsidP="00BE0F20">
      <w:pPr>
        <w:pStyle w:val="Prrafodelista"/>
        <w:autoSpaceDE w:val="0"/>
        <w:autoSpaceDN w:val="0"/>
        <w:adjustRightInd w:val="0"/>
        <w:spacing w:after="0" w:line="360" w:lineRule="auto"/>
        <w:ind w:left="0"/>
        <w:rPr>
          <w:rFonts w:cstheme="minorHAnsi"/>
          <w:b/>
          <w:lang w:val="es-ES"/>
        </w:rPr>
      </w:pPr>
      <w:r w:rsidRPr="00F403D8">
        <w:rPr>
          <w:rFonts w:cstheme="minorHAnsi"/>
          <w:b/>
          <w:lang w:val="es-ES"/>
        </w:rPr>
        <w:t>Investigador Responsable: _________________________________________________________</w:t>
      </w:r>
    </w:p>
    <w:p w14:paraId="7337EC63" w14:textId="77777777" w:rsidR="00BE0F20" w:rsidRPr="00F403D8" w:rsidRDefault="00BE0F20" w:rsidP="00BE0F20">
      <w:pPr>
        <w:pStyle w:val="Prrafodelista"/>
        <w:autoSpaceDE w:val="0"/>
        <w:autoSpaceDN w:val="0"/>
        <w:adjustRightInd w:val="0"/>
        <w:spacing w:after="0" w:line="360" w:lineRule="auto"/>
        <w:ind w:left="0"/>
        <w:rPr>
          <w:rFonts w:cstheme="minorHAnsi"/>
          <w:b/>
          <w:lang w:val="es-ES"/>
        </w:rPr>
      </w:pPr>
    </w:p>
    <w:p w14:paraId="437498D6" w14:textId="77777777" w:rsidR="00BE0F20" w:rsidRPr="00F403D8" w:rsidRDefault="00BE0F20" w:rsidP="00BE0F20">
      <w:pPr>
        <w:pStyle w:val="Prrafodelista"/>
        <w:autoSpaceDE w:val="0"/>
        <w:autoSpaceDN w:val="0"/>
        <w:adjustRightInd w:val="0"/>
        <w:spacing w:after="0" w:line="360" w:lineRule="auto"/>
        <w:ind w:left="0"/>
        <w:rPr>
          <w:rFonts w:cstheme="minorHAnsi"/>
          <w:b/>
          <w:lang w:val="es-ES"/>
        </w:rPr>
      </w:pPr>
      <w:r w:rsidRPr="00F403D8">
        <w:rPr>
          <w:rFonts w:cstheme="minorHAnsi"/>
          <w:b/>
          <w:lang w:val="es-ES"/>
        </w:rPr>
        <w:t>Título del Proyecto:</w:t>
      </w:r>
      <w:r w:rsidRPr="00F403D8">
        <w:rPr>
          <w:rFonts w:cstheme="minorHAnsi"/>
          <w:b/>
          <w:lang w:val="es-ES"/>
        </w:rPr>
        <w:tab/>
        <w:t xml:space="preserve"> ___________________________________________________________</w:t>
      </w:r>
    </w:p>
    <w:p w14:paraId="6B1821C8" w14:textId="77777777" w:rsidR="00BE0F20" w:rsidRPr="00F403D8" w:rsidRDefault="00BE0F20" w:rsidP="00BE0F20">
      <w:pPr>
        <w:pStyle w:val="Prrafodelista"/>
        <w:autoSpaceDE w:val="0"/>
        <w:autoSpaceDN w:val="0"/>
        <w:adjustRightInd w:val="0"/>
        <w:spacing w:after="0" w:line="360" w:lineRule="auto"/>
        <w:ind w:left="0"/>
        <w:rPr>
          <w:rFonts w:cstheme="minorHAnsi"/>
          <w:b/>
          <w:lang w:val="es-ES"/>
        </w:rPr>
      </w:pPr>
    </w:p>
    <w:p w14:paraId="17D4DFE8" w14:textId="77777777" w:rsidR="00BE0F20" w:rsidRPr="00F403D8" w:rsidRDefault="00BE0F20" w:rsidP="00BE0F20">
      <w:pPr>
        <w:pStyle w:val="Prrafodelista"/>
        <w:autoSpaceDE w:val="0"/>
        <w:autoSpaceDN w:val="0"/>
        <w:adjustRightInd w:val="0"/>
        <w:spacing w:after="0" w:line="360" w:lineRule="auto"/>
        <w:ind w:left="0"/>
        <w:rPr>
          <w:rFonts w:cstheme="minorHAnsi"/>
          <w:b/>
          <w:lang w:val="es-ES"/>
        </w:rPr>
      </w:pPr>
      <w:proofErr w:type="spellStart"/>
      <w:r w:rsidRPr="00F403D8">
        <w:rPr>
          <w:rFonts w:cstheme="minorHAnsi"/>
          <w:b/>
          <w:lang w:val="es-ES"/>
        </w:rPr>
        <w:t>N°</w:t>
      </w:r>
      <w:proofErr w:type="spellEnd"/>
      <w:r w:rsidRPr="00F403D8">
        <w:rPr>
          <w:rFonts w:cstheme="minorHAnsi"/>
          <w:b/>
          <w:lang w:val="es-ES"/>
        </w:rPr>
        <w:t xml:space="preserve"> RE aprobación en HLCM: ______________ Año aprobación: _________</w:t>
      </w:r>
    </w:p>
    <w:p w14:paraId="5C9E90A2" w14:textId="77777777" w:rsidR="00BE0F20" w:rsidRPr="00F403D8" w:rsidRDefault="00BE0F20" w:rsidP="00BE0F20">
      <w:pPr>
        <w:pStyle w:val="Prrafodelista"/>
        <w:autoSpaceDE w:val="0"/>
        <w:autoSpaceDN w:val="0"/>
        <w:adjustRightInd w:val="0"/>
        <w:spacing w:after="0" w:line="360" w:lineRule="auto"/>
        <w:ind w:left="0"/>
        <w:rPr>
          <w:rFonts w:cstheme="minorHAnsi"/>
          <w:b/>
          <w:lang w:val="es-ES"/>
        </w:rPr>
      </w:pPr>
    </w:p>
    <w:p w14:paraId="4A1F9063" w14:textId="77777777" w:rsidR="00BE0F20" w:rsidRPr="00F403D8" w:rsidRDefault="00BE0F20" w:rsidP="00BE0F20">
      <w:pPr>
        <w:pStyle w:val="Prrafodelista"/>
        <w:autoSpaceDE w:val="0"/>
        <w:autoSpaceDN w:val="0"/>
        <w:adjustRightInd w:val="0"/>
        <w:spacing w:after="0" w:line="360" w:lineRule="auto"/>
        <w:ind w:left="708"/>
        <w:rPr>
          <w:rFonts w:cstheme="minorHAnsi"/>
          <w:bCs/>
          <w:lang w:val="es-ES"/>
        </w:rPr>
      </w:pPr>
      <w:r w:rsidRPr="00F403D8">
        <w:rPr>
          <w:rFonts w:cstheme="minorHAnsi"/>
          <w:bCs/>
          <w:lang w:val="es-ES"/>
        </w:rPr>
        <w:t>Adjunta proyecto de investigación</w:t>
      </w:r>
      <w:r w:rsidRPr="00F403D8">
        <w:rPr>
          <w:rFonts w:cstheme="minorHAnsi"/>
          <w:bCs/>
          <w:lang w:val="es-ES"/>
        </w:rPr>
        <w:tab/>
      </w:r>
      <w:r w:rsidRPr="00F403D8">
        <w:rPr>
          <w:rFonts w:cstheme="minorHAnsi"/>
          <w:bCs/>
          <w:lang w:val="es-ES"/>
        </w:rPr>
        <w:tab/>
      </w:r>
      <w:r w:rsidRPr="00F403D8">
        <w:rPr>
          <w:rFonts w:cstheme="minorHAnsi"/>
          <w:bCs/>
          <w:lang w:val="es-ES"/>
        </w:rPr>
        <w:tab/>
      </w:r>
      <w:r w:rsidRPr="00F403D8">
        <w:rPr>
          <w:rFonts w:cstheme="minorHAnsi"/>
          <w:bCs/>
          <w:lang w:val="es-ES"/>
        </w:rPr>
        <w:tab/>
        <w:t xml:space="preserve">SI </w:t>
      </w:r>
      <w:r w:rsidRPr="00F403D8">
        <w:rPr>
          <w:rFonts w:cstheme="minorHAnsi"/>
          <w:bCs/>
          <w:lang w:val="es-ES"/>
        </w:rPr>
        <w:sym w:font="Symbol" w:char="F0FF"/>
      </w:r>
      <w:r w:rsidRPr="00F403D8">
        <w:rPr>
          <w:rFonts w:cstheme="minorHAnsi"/>
          <w:bCs/>
          <w:lang w:val="es-ES"/>
        </w:rPr>
        <w:tab/>
        <w:t xml:space="preserve">NO </w:t>
      </w:r>
      <w:r w:rsidRPr="00F403D8">
        <w:rPr>
          <w:rFonts w:cstheme="minorHAnsi"/>
          <w:bCs/>
          <w:lang w:val="es-ES"/>
        </w:rPr>
        <w:sym w:font="Symbol" w:char="F0FF"/>
      </w:r>
    </w:p>
    <w:p w14:paraId="37F2F145" w14:textId="77777777" w:rsidR="00BE0F20" w:rsidRPr="00F403D8" w:rsidRDefault="00BE0F20" w:rsidP="00BE0F20">
      <w:pPr>
        <w:pStyle w:val="Prrafodelista"/>
        <w:autoSpaceDE w:val="0"/>
        <w:autoSpaceDN w:val="0"/>
        <w:adjustRightInd w:val="0"/>
        <w:spacing w:after="0" w:line="360" w:lineRule="auto"/>
        <w:ind w:left="708"/>
        <w:rPr>
          <w:rFonts w:cstheme="minorHAnsi"/>
          <w:bCs/>
          <w:lang w:val="es-ES"/>
        </w:rPr>
      </w:pPr>
    </w:p>
    <w:p w14:paraId="7E1EAC98" w14:textId="77777777" w:rsidR="00BE0F20" w:rsidRPr="00F403D8" w:rsidRDefault="00BE0F20" w:rsidP="00BE0F20">
      <w:pPr>
        <w:pStyle w:val="Prrafodelista"/>
        <w:autoSpaceDE w:val="0"/>
        <w:autoSpaceDN w:val="0"/>
        <w:adjustRightInd w:val="0"/>
        <w:spacing w:after="0" w:line="360" w:lineRule="auto"/>
        <w:ind w:left="708"/>
        <w:rPr>
          <w:rFonts w:cstheme="minorHAnsi"/>
          <w:bCs/>
          <w:lang w:val="es-ES"/>
        </w:rPr>
      </w:pPr>
      <w:r w:rsidRPr="00F403D8">
        <w:rPr>
          <w:rFonts w:cstheme="minorHAnsi"/>
          <w:bCs/>
          <w:lang w:val="es-ES"/>
        </w:rPr>
        <w:t>Adjunta consentimiento informado</w:t>
      </w:r>
      <w:r w:rsidRPr="00F403D8">
        <w:rPr>
          <w:rFonts w:cstheme="minorHAnsi"/>
          <w:bCs/>
          <w:lang w:val="es-ES"/>
        </w:rPr>
        <w:tab/>
      </w:r>
      <w:r w:rsidRPr="00F403D8">
        <w:rPr>
          <w:rFonts w:cstheme="minorHAnsi"/>
          <w:bCs/>
          <w:lang w:val="es-ES"/>
        </w:rPr>
        <w:tab/>
      </w:r>
      <w:r w:rsidRPr="00F403D8">
        <w:rPr>
          <w:rFonts w:cstheme="minorHAnsi"/>
          <w:bCs/>
          <w:lang w:val="es-ES"/>
        </w:rPr>
        <w:tab/>
      </w:r>
      <w:r>
        <w:rPr>
          <w:rFonts w:cstheme="minorHAnsi"/>
          <w:bCs/>
          <w:lang w:val="es-ES"/>
        </w:rPr>
        <w:tab/>
      </w:r>
      <w:r w:rsidRPr="00F403D8">
        <w:rPr>
          <w:rFonts w:cstheme="minorHAnsi"/>
          <w:bCs/>
          <w:lang w:val="es-ES"/>
        </w:rPr>
        <w:t xml:space="preserve">SI </w:t>
      </w:r>
      <w:r w:rsidRPr="00F403D8">
        <w:rPr>
          <w:rFonts w:cstheme="minorHAnsi"/>
          <w:bCs/>
          <w:lang w:val="es-ES"/>
        </w:rPr>
        <w:sym w:font="Symbol" w:char="F0FF"/>
      </w:r>
      <w:r w:rsidRPr="00F403D8">
        <w:rPr>
          <w:rFonts w:cstheme="minorHAnsi"/>
          <w:bCs/>
          <w:lang w:val="es-ES"/>
        </w:rPr>
        <w:tab/>
        <w:t xml:space="preserve">NO </w:t>
      </w:r>
      <w:r w:rsidRPr="00F403D8">
        <w:rPr>
          <w:rFonts w:cstheme="minorHAnsi"/>
          <w:bCs/>
          <w:lang w:val="es-ES"/>
        </w:rPr>
        <w:sym w:font="Symbol" w:char="F0FF"/>
      </w:r>
    </w:p>
    <w:p w14:paraId="79D03CD3" w14:textId="77777777" w:rsidR="00BE0F20" w:rsidRPr="00F403D8" w:rsidRDefault="00BE0F20" w:rsidP="00BE0F20">
      <w:pPr>
        <w:pStyle w:val="Prrafodelista"/>
        <w:autoSpaceDE w:val="0"/>
        <w:autoSpaceDN w:val="0"/>
        <w:adjustRightInd w:val="0"/>
        <w:spacing w:after="0" w:line="360" w:lineRule="auto"/>
        <w:ind w:left="708"/>
        <w:rPr>
          <w:rFonts w:cstheme="minorHAnsi"/>
          <w:bCs/>
          <w:lang w:val="es-ES"/>
        </w:rPr>
      </w:pPr>
    </w:p>
    <w:p w14:paraId="44BA635D" w14:textId="77777777" w:rsidR="00BE0F20" w:rsidRPr="00F403D8" w:rsidRDefault="00BE0F20" w:rsidP="00BE0F20">
      <w:pPr>
        <w:pStyle w:val="Prrafodelista"/>
        <w:autoSpaceDE w:val="0"/>
        <w:autoSpaceDN w:val="0"/>
        <w:adjustRightInd w:val="0"/>
        <w:spacing w:after="0" w:line="360" w:lineRule="auto"/>
        <w:ind w:left="708"/>
        <w:rPr>
          <w:rFonts w:cstheme="minorHAnsi"/>
          <w:bCs/>
          <w:lang w:val="es-ES"/>
        </w:rPr>
      </w:pPr>
      <w:r w:rsidRPr="00F403D8">
        <w:rPr>
          <w:rFonts w:cstheme="minorHAnsi"/>
          <w:bCs/>
          <w:lang w:val="es-ES"/>
        </w:rPr>
        <w:t>Adjunta lista de pacientes para los que solicita dispensa</w:t>
      </w:r>
      <w:r w:rsidRPr="00F403D8">
        <w:rPr>
          <w:rFonts w:cstheme="minorHAnsi"/>
          <w:bCs/>
          <w:lang w:val="es-ES"/>
        </w:rPr>
        <w:tab/>
        <w:t xml:space="preserve">SI </w:t>
      </w:r>
      <w:r w:rsidRPr="00F403D8">
        <w:rPr>
          <w:rFonts w:cstheme="minorHAnsi"/>
          <w:bCs/>
          <w:lang w:val="es-ES"/>
        </w:rPr>
        <w:sym w:font="Symbol" w:char="F0FF"/>
      </w:r>
      <w:r w:rsidRPr="00F403D8">
        <w:rPr>
          <w:rFonts w:cstheme="minorHAnsi"/>
          <w:bCs/>
          <w:lang w:val="es-ES"/>
        </w:rPr>
        <w:tab/>
        <w:t xml:space="preserve">NO </w:t>
      </w:r>
      <w:r w:rsidRPr="00F403D8">
        <w:rPr>
          <w:rFonts w:cstheme="minorHAnsi"/>
          <w:bCs/>
          <w:lang w:val="es-ES"/>
        </w:rPr>
        <w:sym w:font="Symbol" w:char="F0FF"/>
      </w:r>
    </w:p>
    <w:p w14:paraId="3D82B23D" w14:textId="77777777" w:rsidR="00BE0F20" w:rsidRPr="00F403D8" w:rsidRDefault="00BE0F20" w:rsidP="00BE0F20">
      <w:pPr>
        <w:pStyle w:val="Prrafodelista"/>
        <w:autoSpaceDE w:val="0"/>
        <w:autoSpaceDN w:val="0"/>
        <w:adjustRightInd w:val="0"/>
        <w:spacing w:after="0" w:line="360" w:lineRule="auto"/>
        <w:ind w:left="708"/>
        <w:rPr>
          <w:rFonts w:cstheme="minorHAnsi"/>
          <w:bCs/>
          <w:lang w:val="es-ES"/>
        </w:rPr>
      </w:pPr>
      <w:r w:rsidRPr="00F403D8">
        <w:rPr>
          <w:rFonts w:cstheme="minorHAnsi"/>
          <w:bCs/>
          <w:lang w:val="es-ES"/>
        </w:rPr>
        <w:tab/>
      </w:r>
    </w:p>
    <w:p w14:paraId="59FCA4A0" w14:textId="77777777" w:rsidR="00BE0F20" w:rsidRPr="00F403D8" w:rsidRDefault="00BE0F20" w:rsidP="00BE0F20">
      <w:pPr>
        <w:pStyle w:val="Prrafodelista"/>
        <w:autoSpaceDE w:val="0"/>
        <w:autoSpaceDN w:val="0"/>
        <w:adjustRightInd w:val="0"/>
        <w:spacing w:after="0" w:line="360" w:lineRule="auto"/>
        <w:ind w:left="0"/>
        <w:rPr>
          <w:rFonts w:cstheme="minorHAnsi"/>
          <w:b/>
          <w:lang w:val="es-ES"/>
        </w:rPr>
      </w:pPr>
    </w:p>
    <w:p w14:paraId="4C447F7E" w14:textId="77777777" w:rsidR="00BE0F20" w:rsidRPr="00F403D8" w:rsidRDefault="00BE0F20" w:rsidP="00BE0F20">
      <w:pPr>
        <w:pStyle w:val="Prrafodelista"/>
        <w:autoSpaceDE w:val="0"/>
        <w:autoSpaceDN w:val="0"/>
        <w:adjustRightInd w:val="0"/>
        <w:spacing w:after="0" w:line="360" w:lineRule="auto"/>
        <w:ind w:left="0"/>
        <w:rPr>
          <w:rFonts w:cstheme="minorHAnsi"/>
          <w:b/>
          <w:lang w:val="es-ES"/>
        </w:rPr>
      </w:pPr>
      <w:r w:rsidRPr="00F403D8">
        <w:rPr>
          <w:rFonts w:cstheme="minorHAnsi"/>
          <w:b/>
          <w:lang w:val="es-ES"/>
        </w:rPr>
        <w:t>Fecha de presentación solicitud de exención de consentimiento: _________________________</w:t>
      </w:r>
    </w:p>
    <w:p w14:paraId="7ADBD7CA" w14:textId="77777777" w:rsidR="00BE0F20" w:rsidRPr="00F403D8" w:rsidRDefault="00BE0F20" w:rsidP="00BE0F20">
      <w:pPr>
        <w:pStyle w:val="Prrafodelista"/>
        <w:autoSpaceDE w:val="0"/>
        <w:autoSpaceDN w:val="0"/>
        <w:adjustRightInd w:val="0"/>
        <w:spacing w:after="0" w:line="360" w:lineRule="auto"/>
        <w:ind w:left="0"/>
        <w:rPr>
          <w:rFonts w:cstheme="minorHAnsi"/>
          <w:b/>
          <w:lang w:val="es-ES"/>
        </w:rPr>
      </w:pPr>
    </w:p>
    <w:p w14:paraId="5EF26A79" w14:textId="0757FCDE" w:rsidR="00BE0F20" w:rsidRPr="00C01E3E" w:rsidRDefault="00BE0F20" w:rsidP="00FC4958">
      <w:pPr>
        <w:pStyle w:val="Prrafodelista"/>
        <w:numPr>
          <w:ilvl w:val="0"/>
          <w:numId w:val="2"/>
        </w:numPr>
        <w:autoSpaceDE w:val="0"/>
        <w:autoSpaceDN w:val="0"/>
        <w:adjustRightInd w:val="0"/>
        <w:spacing w:after="0" w:line="240" w:lineRule="auto"/>
        <w:ind w:left="426" w:hanging="426"/>
        <w:jc w:val="both"/>
        <w:rPr>
          <w:rFonts w:cstheme="minorHAnsi"/>
          <w:bCs/>
          <w:color w:val="365F91" w:themeColor="accent1" w:themeShade="BF"/>
          <w:lang w:val="es-PR"/>
        </w:rPr>
      </w:pPr>
      <w:r w:rsidRPr="00F403D8">
        <w:rPr>
          <w:rFonts w:cstheme="minorHAnsi"/>
          <w:b/>
          <w:lang w:val="es-ES"/>
        </w:rPr>
        <w:t>JUSTIFICACIÓN DE LA SOLICITUD</w:t>
      </w:r>
      <w:r w:rsidRPr="00F403D8">
        <w:rPr>
          <w:rFonts w:cstheme="minorHAnsi"/>
          <w:bCs/>
          <w:lang w:val="es-ES"/>
        </w:rPr>
        <w:t xml:space="preserve">. </w:t>
      </w:r>
      <w:r w:rsidRPr="00C01E3E">
        <w:rPr>
          <w:rFonts w:cstheme="minorHAnsi"/>
          <w:bCs/>
          <w:color w:val="365F91" w:themeColor="accent1" w:themeShade="BF"/>
          <w:lang w:val="es-PR"/>
        </w:rPr>
        <w:t>Señale</w:t>
      </w:r>
      <w:r w:rsidR="00FC4958">
        <w:rPr>
          <w:rFonts w:cstheme="minorHAnsi"/>
          <w:bCs/>
          <w:color w:val="365F91" w:themeColor="accent1" w:themeShade="BF"/>
          <w:lang w:val="es-PR"/>
        </w:rPr>
        <w:t xml:space="preserve"> causas de </w:t>
      </w:r>
      <w:r w:rsidR="00FC4958" w:rsidRPr="00C01E3E">
        <w:rPr>
          <w:rFonts w:cstheme="minorHAnsi"/>
          <w:bCs/>
          <w:color w:val="365F91" w:themeColor="accent1" w:themeShade="BF"/>
          <w:lang w:val="es-PR"/>
        </w:rPr>
        <w:t>solicitud</w:t>
      </w:r>
      <w:r w:rsidRPr="00C01E3E">
        <w:rPr>
          <w:rFonts w:cstheme="minorHAnsi"/>
          <w:bCs/>
          <w:color w:val="365F91" w:themeColor="accent1" w:themeShade="BF"/>
          <w:lang w:val="es-PR"/>
        </w:rPr>
        <w:t xml:space="preserve"> </w:t>
      </w:r>
      <w:r w:rsidRPr="00C01E3E">
        <w:rPr>
          <w:rFonts w:cstheme="minorHAnsi"/>
          <w:bCs/>
          <w:color w:val="365F91" w:themeColor="accent1" w:themeShade="BF"/>
          <w:lang w:val="es-ES"/>
        </w:rPr>
        <w:t>acceso excepcional a la ficha clínica</w:t>
      </w:r>
      <w:r w:rsidR="00FC4958">
        <w:rPr>
          <w:rFonts w:cstheme="minorHAnsi"/>
          <w:bCs/>
          <w:color w:val="365F91" w:themeColor="accent1" w:themeShade="BF"/>
          <w:lang w:val="es-PR"/>
        </w:rPr>
        <w:t xml:space="preserve">, incluyendo estrategias utilizadas y fallos en consecución del consentimiento. </w:t>
      </w:r>
    </w:p>
    <w:p w14:paraId="2DAC9A16" w14:textId="77777777" w:rsidR="00BE0F20" w:rsidRDefault="00BE0F20" w:rsidP="00BE0F20">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b/>
          <w:lang w:val="es-ES"/>
        </w:rPr>
      </w:pPr>
    </w:p>
    <w:p w14:paraId="51A0132F" w14:textId="77777777" w:rsidR="00BE0F20" w:rsidRPr="00F403D8" w:rsidRDefault="00BE0F20" w:rsidP="00BE0F20">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b/>
          <w:lang w:val="es-ES"/>
        </w:rPr>
      </w:pPr>
    </w:p>
    <w:p w14:paraId="050CE013" w14:textId="77777777" w:rsidR="00BE0F20" w:rsidRPr="00F403D8" w:rsidRDefault="00BE0F20" w:rsidP="00BE0F20">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b/>
          <w:lang w:val="es-ES"/>
        </w:rPr>
      </w:pPr>
    </w:p>
    <w:p w14:paraId="59FCDEE4" w14:textId="6DCD1C97" w:rsidR="00BE0F20" w:rsidRDefault="00BE0F20" w:rsidP="00BE0F20">
      <w:pPr>
        <w:autoSpaceDE w:val="0"/>
        <w:autoSpaceDN w:val="0"/>
        <w:adjustRightInd w:val="0"/>
        <w:spacing w:after="0" w:line="360" w:lineRule="auto"/>
        <w:jc w:val="both"/>
        <w:rPr>
          <w:rFonts w:cstheme="minorHAnsi"/>
          <w:b/>
          <w:lang w:val="es-ES"/>
        </w:rPr>
      </w:pPr>
    </w:p>
    <w:p w14:paraId="70CEBBF9" w14:textId="460E27AF" w:rsidR="002E0D43" w:rsidRDefault="002E0D43" w:rsidP="00BE0F20">
      <w:pPr>
        <w:autoSpaceDE w:val="0"/>
        <w:autoSpaceDN w:val="0"/>
        <w:adjustRightInd w:val="0"/>
        <w:spacing w:after="0" w:line="360" w:lineRule="auto"/>
        <w:jc w:val="both"/>
        <w:rPr>
          <w:rFonts w:cstheme="minorHAnsi"/>
          <w:b/>
          <w:lang w:val="es-ES"/>
        </w:rPr>
      </w:pPr>
    </w:p>
    <w:p w14:paraId="28153187" w14:textId="77777777" w:rsidR="002E0D43" w:rsidRPr="00F403D8" w:rsidRDefault="002E0D43" w:rsidP="00B5614D">
      <w:pPr>
        <w:autoSpaceDE w:val="0"/>
        <w:autoSpaceDN w:val="0"/>
        <w:adjustRightInd w:val="0"/>
        <w:spacing w:after="0" w:line="240" w:lineRule="auto"/>
        <w:jc w:val="both"/>
        <w:rPr>
          <w:rFonts w:cstheme="minorHAnsi"/>
          <w:b/>
          <w:lang w:val="es-ES"/>
        </w:rPr>
      </w:pPr>
    </w:p>
    <w:p w14:paraId="54FFAE30" w14:textId="39A6C3E3" w:rsidR="00BE0F20" w:rsidRPr="00F403D8" w:rsidRDefault="00FC4958" w:rsidP="00B5614D">
      <w:pPr>
        <w:pStyle w:val="Prrafodelista"/>
        <w:numPr>
          <w:ilvl w:val="0"/>
          <w:numId w:val="2"/>
        </w:numPr>
        <w:autoSpaceDE w:val="0"/>
        <w:autoSpaceDN w:val="0"/>
        <w:adjustRightInd w:val="0"/>
        <w:spacing w:after="0" w:line="240" w:lineRule="auto"/>
        <w:jc w:val="both"/>
        <w:rPr>
          <w:rFonts w:cstheme="minorHAnsi"/>
          <w:bCs/>
          <w:lang w:val="es-PR"/>
        </w:rPr>
      </w:pPr>
      <w:r>
        <w:rPr>
          <w:rFonts w:cstheme="minorHAnsi"/>
          <w:b/>
          <w:lang w:val="es-ES"/>
        </w:rPr>
        <w:lastRenderedPageBreak/>
        <w:t xml:space="preserve">INDIVIDUALIZACIÓN DE </w:t>
      </w:r>
      <w:r w:rsidR="00BE0F20" w:rsidRPr="00F403D8">
        <w:rPr>
          <w:rFonts w:cstheme="minorHAnsi"/>
          <w:b/>
          <w:lang w:val="es-ES"/>
        </w:rPr>
        <w:t xml:space="preserve">PACIENTES PARA LOS QUE SOLICITA </w:t>
      </w:r>
      <w:r>
        <w:rPr>
          <w:rFonts w:cstheme="minorHAnsi"/>
          <w:b/>
          <w:lang w:val="es-ES"/>
        </w:rPr>
        <w:t>AUTORIZACIÓN DE ACCESO A FICHA CLÍNICA SIN CONSENTIMIENTO INFORMADO</w:t>
      </w:r>
    </w:p>
    <w:p w14:paraId="6FCA4DB6" w14:textId="77777777" w:rsidR="00BE0F20" w:rsidRPr="00F403D8" w:rsidRDefault="00BE0F20" w:rsidP="00BE0F20">
      <w:pPr>
        <w:autoSpaceDE w:val="0"/>
        <w:autoSpaceDN w:val="0"/>
        <w:adjustRightInd w:val="0"/>
        <w:spacing w:after="0" w:line="360" w:lineRule="auto"/>
        <w:jc w:val="both"/>
        <w:rPr>
          <w:rFonts w:cstheme="minorHAnsi"/>
          <w:bCs/>
          <w:lang w:val="es-PR"/>
        </w:rPr>
      </w:pPr>
    </w:p>
    <w:tbl>
      <w:tblPr>
        <w:tblStyle w:val="Tablaconcuadrcula"/>
        <w:tblW w:w="0" w:type="auto"/>
        <w:tblLook w:val="04A0" w:firstRow="1" w:lastRow="0" w:firstColumn="1" w:lastColumn="0" w:noHBand="0" w:noVBand="1"/>
      </w:tblPr>
      <w:tblGrid>
        <w:gridCol w:w="4414"/>
        <w:gridCol w:w="4414"/>
      </w:tblGrid>
      <w:tr w:rsidR="00BE0F20" w:rsidRPr="00F403D8" w14:paraId="4D20FBA5" w14:textId="77777777" w:rsidTr="00182039">
        <w:tc>
          <w:tcPr>
            <w:tcW w:w="4414" w:type="dxa"/>
          </w:tcPr>
          <w:p w14:paraId="3F143CFF" w14:textId="77777777" w:rsidR="00BE0F20" w:rsidRPr="00F403D8" w:rsidRDefault="00BE0F20" w:rsidP="00182039">
            <w:pPr>
              <w:autoSpaceDE w:val="0"/>
              <w:autoSpaceDN w:val="0"/>
              <w:adjustRightInd w:val="0"/>
              <w:spacing w:line="360" w:lineRule="auto"/>
              <w:jc w:val="center"/>
              <w:rPr>
                <w:rFonts w:cstheme="minorHAnsi"/>
                <w:b/>
                <w:lang w:val="es-PR"/>
              </w:rPr>
            </w:pPr>
            <w:r w:rsidRPr="00F403D8">
              <w:rPr>
                <w:rFonts w:cstheme="minorHAnsi"/>
                <w:b/>
                <w:lang w:val="es-PR"/>
              </w:rPr>
              <w:t>PACIENTE</w:t>
            </w:r>
          </w:p>
        </w:tc>
        <w:tc>
          <w:tcPr>
            <w:tcW w:w="4414" w:type="dxa"/>
          </w:tcPr>
          <w:p w14:paraId="0674E279" w14:textId="77777777" w:rsidR="00BE0F20" w:rsidRPr="00F403D8" w:rsidRDefault="00BE0F20" w:rsidP="00182039">
            <w:pPr>
              <w:autoSpaceDE w:val="0"/>
              <w:autoSpaceDN w:val="0"/>
              <w:adjustRightInd w:val="0"/>
              <w:spacing w:line="360" w:lineRule="auto"/>
              <w:jc w:val="center"/>
              <w:rPr>
                <w:rFonts w:cstheme="minorHAnsi"/>
                <w:b/>
                <w:lang w:val="es-PR"/>
              </w:rPr>
            </w:pPr>
            <w:r w:rsidRPr="00F403D8">
              <w:rPr>
                <w:rFonts w:cstheme="minorHAnsi"/>
                <w:b/>
                <w:lang w:val="es-PR"/>
              </w:rPr>
              <w:t>JUSTIFICACIÓN</w:t>
            </w:r>
          </w:p>
        </w:tc>
      </w:tr>
      <w:tr w:rsidR="00BE0F20" w:rsidRPr="00F403D8" w14:paraId="38F4B1D2" w14:textId="77777777" w:rsidTr="00182039">
        <w:tc>
          <w:tcPr>
            <w:tcW w:w="4414" w:type="dxa"/>
          </w:tcPr>
          <w:p w14:paraId="0562D1EB" w14:textId="77777777" w:rsidR="00BE0F20" w:rsidRPr="00F403D8" w:rsidRDefault="00BE0F20" w:rsidP="00182039">
            <w:pPr>
              <w:autoSpaceDE w:val="0"/>
              <w:autoSpaceDN w:val="0"/>
              <w:adjustRightInd w:val="0"/>
              <w:spacing w:line="360" w:lineRule="auto"/>
              <w:jc w:val="both"/>
              <w:rPr>
                <w:rFonts w:cstheme="minorHAnsi"/>
                <w:bCs/>
                <w:lang w:val="es-PR"/>
              </w:rPr>
            </w:pPr>
          </w:p>
        </w:tc>
        <w:tc>
          <w:tcPr>
            <w:tcW w:w="4414" w:type="dxa"/>
          </w:tcPr>
          <w:p w14:paraId="3B1BEA34" w14:textId="77777777" w:rsidR="00BE0F20" w:rsidRPr="00F403D8" w:rsidRDefault="00BE0F20" w:rsidP="00182039">
            <w:pPr>
              <w:autoSpaceDE w:val="0"/>
              <w:autoSpaceDN w:val="0"/>
              <w:adjustRightInd w:val="0"/>
              <w:spacing w:line="360" w:lineRule="auto"/>
              <w:jc w:val="both"/>
              <w:rPr>
                <w:rFonts w:cstheme="minorHAnsi"/>
                <w:bCs/>
                <w:lang w:val="es-PR"/>
              </w:rPr>
            </w:pPr>
          </w:p>
        </w:tc>
      </w:tr>
      <w:tr w:rsidR="00BE0F20" w:rsidRPr="00F403D8" w14:paraId="2D75F343" w14:textId="77777777" w:rsidTr="00182039">
        <w:tc>
          <w:tcPr>
            <w:tcW w:w="4414" w:type="dxa"/>
          </w:tcPr>
          <w:p w14:paraId="1E569278" w14:textId="77777777" w:rsidR="00BE0F20" w:rsidRPr="00F403D8" w:rsidRDefault="00BE0F20" w:rsidP="00182039">
            <w:pPr>
              <w:autoSpaceDE w:val="0"/>
              <w:autoSpaceDN w:val="0"/>
              <w:adjustRightInd w:val="0"/>
              <w:spacing w:line="360" w:lineRule="auto"/>
              <w:jc w:val="both"/>
              <w:rPr>
                <w:rFonts w:cstheme="minorHAnsi"/>
                <w:bCs/>
                <w:lang w:val="es-PR"/>
              </w:rPr>
            </w:pPr>
          </w:p>
        </w:tc>
        <w:tc>
          <w:tcPr>
            <w:tcW w:w="4414" w:type="dxa"/>
          </w:tcPr>
          <w:p w14:paraId="7A3DBC83" w14:textId="77777777" w:rsidR="00BE0F20" w:rsidRPr="00F403D8" w:rsidRDefault="00BE0F20" w:rsidP="00182039">
            <w:pPr>
              <w:autoSpaceDE w:val="0"/>
              <w:autoSpaceDN w:val="0"/>
              <w:adjustRightInd w:val="0"/>
              <w:spacing w:line="360" w:lineRule="auto"/>
              <w:jc w:val="both"/>
              <w:rPr>
                <w:rFonts w:cstheme="minorHAnsi"/>
                <w:bCs/>
                <w:lang w:val="es-PR"/>
              </w:rPr>
            </w:pPr>
          </w:p>
        </w:tc>
      </w:tr>
      <w:tr w:rsidR="00BE0F20" w:rsidRPr="00F403D8" w14:paraId="4E55575E" w14:textId="77777777" w:rsidTr="00182039">
        <w:tc>
          <w:tcPr>
            <w:tcW w:w="4414" w:type="dxa"/>
          </w:tcPr>
          <w:p w14:paraId="21022CFB" w14:textId="77777777" w:rsidR="00BE0F20" w:rsidRPr="00F403D8" w:rsidRDefault="00BE0F20" w:rsidP="00182039">
            <w:pPr>
              <w:autoSpaceDE w:val="0"/>
              <w:autoSpaceDN w:val="0"/>
              <w:adjustRightInd w:val="0"/>
              <w:spacing w:line="360" w:lineRule="auto"/>
              <w:jc w:val="both"/>
              <w:rPr>
                <w:rFonts w:cstheme="minorHAnsi"/>
                <w:bCs/>
                <w:lang w:val="es-PR"/>
              </w:rPr>
            </w:pPr>
          </w:p>
        </w:tc>
        <w:tc>
          <w:tcPr>
            <w:tcW w:w="4414" w:type="dxa"/>
          </w:tcPr>
          <w:p w14:paraId="6B845247" w14:textId="77777777" w:rsidR="00BE0F20" w:rsidRPr="00F403D8" w:rsidRDefault="00BE0F20" w:rsidP="00182039">
            <w:pPr>
              <w:autoSpaceDE w:val="0"/>
              <w:autoSpaceDN w:val="0"/>
              <w:adjustRightInd w:val="0"/>
              <w:spacing w:line="360" w:lineRule="auto"/>
              <w:jc w:val="both"/>
              <w:rPr>
                <w:rFonts w:cstheme="minorHAnsi"/>
                <w:bCs/>
                <w:lang w:val="es-PR"/>
              </w:rPr>
            </w:pPr>
          </w:p>
        </w:tc>
      </w:tr>
      <w:tr w:rsidR="00BE0F20" w:rsidRPr="00F403D8" w14:paraId="4334663C" w14:textId="77777777" w:rsidTr="00182039">
        <w:tc>
          <w:tcPr>
            <w:tcW w:w="4414" w:type="dxa"/>
          </w:tcPr>
          <w:p w14:paraId="3B058871" w14:textId="77777777" w:rsidR="00BE0F20" w:rsidRPr="00F403D8" w:rsidRDefault="00BE0F20" w:rsidP="00182039">
            <w:pPr>
              <w:autoSpaceDE w:val="0"/>
              <w:autoSpaceDN w:val="0"/>
              <w:adjustRightInd w:val="0"/>
              <w:spacing w:line="360" w:lineRule="auto"/>
              <w:jc w:val="both"/>
              <w:rPr>
                <w:rFonts w:cstheme="minorHAnsi"/>
                <w:bCs/>
                <w:lang w:val="es-PR"/>
              </w:rPr>
            </w:pPr>
          </w:p>
        </w:tc>
        <w:tc>
          <w:tcPr>
            <w:tcW w:w="4414" w:type="dxa"/>
          </w:tcPr>
          <w:p w14:paraId="5E5021FA" w14:textId="77777777" w:rsidR="00BE0F20" w:rsidRPr="00F403D8" w:rsidRDefault="00BE0F20" w:rsidP="00182039">
            <w:pPr>
              <w:autoSpaceDE w:val="0"/>
              <w:autoSpaceDN w:val="0"/>
              <w:adjustRightInd w:val="0"/>
              <w:spacing w:line="360" w:lineRule="auto"/>
              <w:jc w:val="both"/>
              <w:rPr>
                <w:rFonts w:cstheme="minorHAnsi"/>
                <w:bCs/>
                <w:lang w:val="es-PR"/>
              </w:rPr>
            </w:pPr>
          </w:p>
        </w:tc>
      </w:tr>
      <w:tr w:rsidR="00BE0F20" w:rsidRPr="00F403D8" w14:paraId="2AF08A69" w14:textId="77777777" w:rsidTr="00182039">
        <w:tc>
          <w:tcPr>
            <w:tcW w:w="4414" w:type="dxa"/>
          </w:tcPr>
          <w:p w14:paraId="4C42F3A6" w14:textId="77777777" w:rsidR="00BE0F20" w:rsidRPr="00F403D8" w:rsidRDefault="00BE0F20" w:rsidP="00182039">
            <w:pPr>
              <w:autoSpaceDE w:val="0"/>
              <w:autoSpaceDN w:val="0"/>
              <w:adjustRightInd w:val="0"/>
              <w:spacing w:line="360" w:lineRule="auto"/>
              <w:jc w:val="both"/>
              <w:rPr>
                <w:rFonts w:cstheme="minorHAnsi"/>
                <w:bCs/>
                <w:lang w:val="es-PR"/>
              </w:rPr>
            </w:pPr>
          </w:p>
        </w:tc>
        <w:tc>
          <w:tcPr>
            <w:tcW w:w="4414" w:type="dxa"/>
          </w:tcPr>
          <w:p w14:paraId="3F89F7B4" w14:textId="77777777" w:rsidR="00BE0F20" w:rsidRPr="00F403D8" w:rsidRDefault="00BE0F20" w:rsidP="00182039">
            <w:pPr>
              <w:autoSpaceDE w:val="0"/>
              <w:autoSpaceDN w:val="0"/>
              <w:adjustRightInd w:val="0"/>
              <w:spacing w:line="360" w:lineRule="auto"/>
              <w:jc w:val="both"/>
              <w:rPr>
                <w:rFonts w:cstheme="minorHAnsi"/>
                <w:bCs/>
                <w:lang w:val="es-PR"/>
              </w:rPr>
            </w:pPr>
          </w:p>
        </w:tc>
      </w:tr>
      <w:tr w:rsidR="00BE0F20" w:rsidRPr="00F403D8" w14:paraId="726B2069" w14:textId="77777777" w:rsidTr="00182039">
        <w:tc>
          <w:tcPr>
            <w:tcW w:w="4414" w:type="dxa"/>
          </w:tcPr>
          <w:p w14:paraId="68FAA5B3" w14:textId="77777777" w:rsidR="00BE0F20" w:rsidRPr="00F403D8" w:rsidRDefault="00BE0F20" w:rsidP="00182039">
            <w:pPr>
              <w:autoSpaceDE w:val="0"/>
              <w:autoSpaceDN w:val="0"/>
              <w:adjustRightInd w:val="0"/>
              <w:spacing w:line="360" w:lineRule="auto"/>
              <w:jc w:val="both"/>
              <w:rPr>
                <w:rFonts w:cstheme="minorHAnsi"/>
                <w:bCs/>
                <w:lang w:val="es-PR"/>
              </w:rPr>
            </w:pPr>
          </w:p>
        </w:tc>
        <w:tc>
          <w:tcPr>
            <w:tcW w:w="4414" w:type="dxa"/>
          </w:tcPr>
          <w:p w14:paraId="72B3AFC5" w14:textId="77777777" w:rsidR="00BE0F20" w:rsidRPr="00F403D8" w:rsidRDefault="00BE0F20" w:rsidP="00182039">
            <w:pPr>
              <w:autoSpaceDE w:val="0"/>
              <w:autoSpaceDN w:val="0"/>
              <w:adjustRightInd w:val="0"/>
              <w:spacing w:line="360" w:lineRule="auto"/>
              <w:jc w:val="both"/>
              <w:rPr>
                <w:rFonts w:cstheme="minorHAnsi"/>
                <w:bCs/>
                <w:lang w:val="es-PR"/>
              </w:rPr>
            </w:pPr>
          </w:p>
        </w:tc>
      </w:tr>
      <w:tr w:rsidR="00BE0F20" w:rsidRPr="00F403D8" w14:paraId="22AEDDE5" w14:textId="77777777" w:rsidTr="00182039">
        <w:tc>
          <w:tcPr>
            <w:tcW w:w="4414" w:type="dxa"/>
          </w:tcPr>
          <w:p w14:paraId="12C74220" w14:textId="77777777" w:rsidR="00BE0F20" w:rsidRPr="00F403D8" w:rsidRDefault="00BE0F20" w:rsidP="00182039">
            <w:pPr>
              <w:autoSpaceDE w:val="0"/>
              <w:autoSpaceDN w:val="0"/>
              <w:adjustRightInd w:val="0"/>
              <w:spacing w:line="360" w:lineRule="auto"/>
              <w:jc w:val="both"/>
              <w:rPr>
                <w:rFonts w:cstheme="minorHAnsi"/>
                <w:bCs/>
                <w:lang w:val="es-PR"/>
              </w:rPr>
            </w:pPr>
          </w:p>
        </w:tc>
        <w:tc>
          <w:tcPr>
            <w:tcW w:w="4414" w:type="dxa"/>
          </w:tcPr>
          <w:p w14:paraId="01408159" w14:textId="77777777" w:rsidR="00BE0F20" w:rsidRPr="00F403D8" w:rsidRDefault="00BE0F20" w:rsidP="00182039">
            <w:pPr>
              <w:autoSpaceDE w:val="0"/>
              <w:autoSpaceDN w:val="0"/>
              <w:adjustRightInd w:val="0"/>
              <w:spacing w:line="360" w:lineRule="auto"/>
              <w:jc w:val="both"/>
              <w:rPr>
                <w:rFonts w:cstheme="minorHAnsi"/>
                <w:bCs/>
                <w:lang w:val="es-PR"/>
              </w:rPr>
            </w:pPr>
          </w:p>
        </w:tc>
      </w:tr>
      <w:tr w:rsidR="00BE0F20" w:rsidRPr="00F403D8" w14:paraId="11C669AA" w14:textId="77777777" w:rsidTr="00182039">
        <w:tc>
          <w:tcPr>
            <w:tcW w:w="4414" w:type="dxa"/>
          </w:tcPr>
          <w:p w14:paraId="29835444" w14:textId="77777777" w:rsidR="00BE0F20" w:rsidRPr="00F403D8" w:rsidRDefault="00BE0F20" w:rsidP="00182039">
            <w:pPr>
              <w:autoSpaceDE w:val="0"/>
              <w:autoSpaceDN w:val="0"/>
              <w:adjustRightInd w:val="0"/>
              <w:spacing w:line="360" w:lineRule="auto"/>
              <w:jc w:val="both"/>
              <w:rPr>
                <w:rFonts w:cstheme="minorHAnsi"/>
                <w:bCs/>
                <w:lang w:val="es-PR"/>
              </w:rPr>
            </w:pPr>
          </w:p>
        </w:tc>
        <w:tc>
          <w:tcPr>
            <w:tcW w:w="4414" w:type="dxa"/>
          </w:tcPr>
          <w:p w14:paraId="2E446AEA" w14:textId="77777777" w:rsidR="00BE0F20" w:rsidRPr="00F403D8" w:rsidRDefault="00BE0F20" w:rsidP="00182039">
            <w:pPr>
              <w:autoSpaceDE w:val="0"/>
              <w:autoSpaceDN w:val="0"/>
              <w:adjustRightInd w:val="0"/>
              <w:spacing w:line="360" w:lineRule="auto"/>
              <w:jc w:val="both"/>
              <w:rPr>
                <w:rFonts w:cstheme="minorHAnsi"/>
                <w:bCs/>
                <w:lang w:val="es-PR"/>
              </w:rPr>
            </w:pPr>
          </w:p>
        </w:tc>
      </w:tr>
      <w:tr w:rsidR="00BE0F20" w:rsidRPr="00F403D8" w14:paraId="4AC69338" w14:textId="77777777" w:rsidTr="00182039">
        <w:tc>
          <w:tcPr>
            <w:tcW w:w="4414" w:type="dxa"/>
          </w:tcPr>
          <w:p w14:paraId="03D06801" w14:textId="77777777" w:rsidR="00BE0F20" w:rsidRPr="00F403D8" w:rsidRDefault="00BE0F20" w:rsidP="00182039">
            <w:pPr>
              <w:autoSpaceDE w:val="0"/>
              <w:autoSpaceDN w:val="0"/>
              <w:adjustRightInd w:val="0"/>
              <w:spacing w:line="360" w:lineRule="auto"/>
              <w:jc w:val="both"/>
              <w:rPr>
                <w:rFonts w:cstheme="minorHAnsi"/>
                <w:bCs/>
                <w:lang w:val="es-PR"/>
              </w:rPr>
            </w:pPr>
          </w:p>
        </w:tc>
        <w:tc>
          <w:tcPr>
            <w:tcW w:w="4414" w:type="dxa"/>
          </w:tcPr>
          <w:p w14:paraId="6D32A3E6" w14:textId="77777777" w:rsidR="00BE0F20" w:rsidRPr="00F403D8" w:rsidRDefault="00BE0F20" w:rsidP="00182039">
            <w:pPr>
              <w:autoSpaceDE w:val="0"/>
              <w:autoSpaceDN w:val="0"/>
              <w:adjustRightInd w:val="0"/>
              <w:spacing w:line="360" w:lineRule="auto"/>
              <w:jc w:val="both"/>
              <w:rPr>
                <w:rFonts w:cstheme="minorHAnsi"/>
                <w:bCs/>
                <w:lang w:val="es-PR"/>
              </w:rPr>
            </w:pPr>
          </w:p>
        </w:tc>
      </w:tr>
    </w:tbl>
    <w:p w14:paraId="3F0AB9B7" w14:textId="77777777" w:rsidR="00BE0F20" w:rsidRPr="00F403D8" w:rsidRDefault="00BE0F20" w:rsidP="00BE0F20">
      <w:pPr>
        <w:autoSpaceDE w:val="0"/>
        <w:autoSpaceDN w:val="0"/>
        <w:adjustRightInd w:val="0"/>
        <w:spacing w:after="0" w:line="360" w:lineRule="auto"/>
        <w:jc w:val="both"/>
        <w:rPr>
          <w:rFonts w:cstheme="minorHAnsi"/>
          <w:bCs/>
          <w:lang w:val="es-PR"/>
        </w:rPr>
      </w:pPr>
    </w:p>
    <w:p w14:paraId="19836A50" w14:textId="77777777" w:rsidR="00BE0F20" w:rsidRPr="00F403D8" w:rsidRDefault="00BE0F20" w:rsidP="00BE0F20">
      <w:pPr>
        <w:autoSpaceDE w:val="0"/>
        <w:autoSpaceDN w:val="0"/>
        <w:adjustRightInd w:val="0"/>
        <w:spacing w:after="0" w:line="360" w:lineRule="auto"/>
        <w:jc w:val="both"/>
        <w:rPr>
          <w:rFonts w:cstheme="minorHAnsi"/>
          <w:b/>
          <w:lang w:val="es-ES"/>
        </w:rPr>
      </w:pPr>
    </w:p>
    <w:p w14:paraId="619247D1" w14:textId="77777777" w:rsidR="00BE0F20" w:rsidRDefault="00BE0F20" w:rsidP="00BE0F20">
      <w:pPr>
        <w:autoSpaceDE w:val="0"/>
        <w:autoSpaceDN w:val="0"/>
        <w:adjustRightInd w:val="0"/>
        <w:spacing w:after="0" w:line="360" w:lineRule="auto"/>
        <w:jc w:val="both"/>
        <w:rPr>
          <w:rFonts w:cstheme="minorHAnsi"/>
          <w:b/>
          <w:lang w:val="es-ES"/>
        </w:rPr>
      </w:pPr>
      <w:r>
        <w:rPr>
          <w:rFonts w:cstheme="minorHAnsi"/>
          <w:b/>
          <w:lang w:val="es-ES"/>
        </w:rPr>
        <w:t>ANÁLISIS (</w:t>
      </w:r>
      <w:r w:rsidRPr="00C01E3E">
        <w:rPr>
          <w:rFonts w:cstheme="minorHAnsi"/>
          <w:b/>
          <w:color w:val="365F91" w:themeColor="accent1" w:themeShade="BF"/>
          <w:lang w:val="es-ES"/>
        </w:rPr>
        <w:t>USO INTERNO UNIDAD ACADÉMICA</w:t>
      </w:r>
      <w:r>
        <w:rPr>
          <w:rFonts w:cstheme="minorHAnsi"/>
          <w:b/>
          <w:lang w:val="es-ES"/>
        </w:rPr>
        <w:t>)</w:t>
      </w:r>
    </w:p>
    <w:p w14:paraId="43DA0514" w14:textId="77777777" w:rsidR="00BE0F20" w:rsidRDefault="00BE0F20" w:rsidP="00BE0F20">
      <w:pPr>
        <w:autoSpaceDE w:val="0"/>
        <w:autoSpaceDN w:val="0"/>
        <w:adjustRightInd w:val="0"/>
        <w:spacing w:after="0" w:line="360" w:lineRule="auto"/>
        <w:jc w:val="both"/>
        <w:rPr>
          <w:rFonts w:cstheme="minorHAnsi"/>
          <w:b/>
          <w:lang w:val="es-ES"/>
        </w:rPr>
      </w:pPr>
      <w:r>
        <w:rPr>
          <w:rFonts w:cstheme="minorHAnsi"/>
          <w:b/>
          <w:lang w:val="es-ES"/>
        </w:rPr>
        <w:t>Criterios a considerar para el análisis (CMEIS 2015):</w:t>
      </w:r>
    </w:p>
    <w:p w14:paraId="1E01962D" w14:textId="77777777" w:rsidR="00BE0F20" w:rsidRPr="00E652B2" w:rsidRDefault="00BE0F20" w:rsidP="00BE0F20">
      <w:pPr>
        <w:pStyle w:val="Prrafodelista"/>
        <w:numPr>
          <w:ilvl w:val="0"/>
          <w:numId w:val="4"/>
        </w:numPr>
        <w:autoSpaceDE w:val="0"/>
        <w:autoSpaceDN w:val="0"/>
        <w:adjustRightInd w:val="0"/>
        <w:spacing w:after="0" w:line="360" w:lineRule="auto"/>
        <w:jc w:val="both"/>
        <w:rPr>
          <w:rFonts w:cstheme="minorHAnsi"/>
          <w:b/>
          <w:lang w:val="es-ES"/>
        </w:rPr>
      </w:pPr>
      <w:r w:rsidRPr="00E652B2">
        <w:rPr>
          <w:i/>
          <w:iCs/>
        </w:rPr>
        <w:t xml:space="preserve">solicitar el consentimiento informado pone en riesgo la validez del registro y consecuentemente de la investigación; </w:t>
      </w:r>
      <w:r>
        <w:t xml:space="preserve"> </w:t>
      </w:r>
    </w:p>
    <w:p w14:paraId="3DEB01E2" w14:textId="77777777" w:rsidR="00BE0F20" w:rsidRPr="00E652B2" w:rsidRDefault="00BE0F20" w:rsidP="00BE0F20">
      <w:pPr>
        <w:pStyle w:val="Prrafodelista"/>
        <w:numPr>
          <w:ilvl w:val="0"/>
          <w:numId w:val="4"/>
        </w:numPr>
        <w:autoSpaceDE w:val="0"/>
        <w:autoSpaceDN w:val="0"/>
        <w:adjustRightInd w:val="0"/>
        <w:spacing w:after="0" w:line="360" w:lineRule="auto"/>
        <w:jc w:val="both"/>
        <w:rPr>
          <w:rFonts w:cstheme="minorHAnsi"/>
          <w:b/>
          <w:lang w:val="es-ES"/>
        </w:rPr>
      </w:pPr>
      <w:r>
        <w:rPr>
          <w:i/>
          <w:iCs/>
        </w:rPr>
        <w:t xml:space="preserve">solicitar el consentimiento pone en riesgo al sujeto investigado, pudiendo generarle un daño, lo que resulta éticamente inadmisible </w:t>
      </w:r>
      <w:r>
        <w:t xml:space="preserve"> </w:t>
      </w:r>
    </w:p>
    <w:p w14:paraId="7BB40427" w14:textId="77777777" w:rsidR="00BE0F20" w:rsidRDefault="00BE0F20" w:rsidP="00BE0F20">
      <w:pPr>
        <w:autoSpaceDE w:val="0"/>
        <w:autoSpaceDN w:val="0"/>
        <w:adjustRightInd w:val="0"/>
        <w:spacing w:after="0" w:line="360" w:lineRule="auto"/>
        <w:jc w:val="both"/>
        <w:rPr>
          <w:i/>
          <w:iCs/>
        </w:rPr>
      </w:pPr>
    </w:p>
    <w:p w14:paraId="44105031" w14:textId="6FDBD652" w:rsidR="00BE0F20" w:rsidRDefault="00BE0F20" w:rsidP="00BE0F20">
      <w:pPr>
        <w:autoSpaceDE w:val="0"/>
        <w:autoSpaceDN w:val="0"/>
        <w:adjustRightInd w:val="0"/>
        <w:spacing w:after="0" w:line="360" w:lineRule="auto"/>
        <w:jc w:val="both"/>
        <w:rPr>
          <w:i/>
          <w:iCs/>
        </w:rPr>
      </w:pPr>
      <w:r>
        <w:rPr>
          <w:i/>
          <w:iCs/>
        </w:rPr>
        <w:t xml:space="preserve">Además, investigador </w:t>
      </w:r>
      <w:r w:rsidR="00DC09F6">
        <w:rPr>
          <w:i/>
          <w:iCs/>
        </w:rPr>
        <w:t>j</w:t>
      </w:r>
      <w:r>
        <w:rPr>
          <w:i/>
          <w:iCs/>
        </w:rPr>
        <w:t xml:space="preserve">ustifica que: </w:t>
      </w:r>
    </w:p>
    <w:p w14:paraId="40E143BD" w14:textId="77777777" w:rsidR="00BE0F20" w:rsidRPr="001F1664" w:rsidRDefault="00BE0F20" w:rsidP="00BE0F20">
      <w:pPr>
        <w:pStyle w:val="Prrafodelista"/>
        <w:numPr>
          <w:ilvl w:val="0"/>
          <w:numId w:val="5"/>
        </w:numPr>
        <w:autoSpaceDE w:val="0"/>
        <w:autoSpaceDN w:val="0"/>
        <w:adjustRightInd w:val="0"/>
        <w:spacing w:after="0" w:line="360" w:lineRule="auto"/>
        <w:jc w:val="both"/>
        <w:rPr>
          <w:i/>
          <w:iCs/>
        </w:rPr>
      </w:pPr>
      <w:r w:rsidRPr="001F1664">
        <w:rPr>
          <w:i/>
          <w:iCs/>
        </w:rPr>
        <w:t xml:space="preserve">no hay alternativas válidas para el estudio ni se podría utilizar información anonimizada o disociada la importancia de la investigación (contribuye a aumentar el conocimiento), </w:t>
      </w:r>
    </w:p>
    <w:p w14:paraId="1CF07EA2" w14:textId="77777777" w:rsidR="00BE0F20" w:rsidRPr="001F1664" w:rsidRDefault="00BE0F20" w:rsidP="00BE0F20">
      <w:pPr>
        <w:pStyle w:val="Prrafodelista"/>
        <w:numPr>
          <w:ilvl w:val="0"/>
          <w:numId w:val="5"/>
        </w:numPr>
        <w:autoSpaceDE w:val="0"/>
        <w:autoSpaceDN w:val="0"/>
        <w:adjustRightInd w:val="0"/>
        <w:spacing w:after="0" w:line="360" w:lineRule="auto"/>
        <w:jc w:val="both"/>
        <w:rPr>
          <w:i/>
          <w:iCs/>
        </w:rPr>
      </w:pPr>
      <w:r w:rsidRPr="001F1664">
        <w:rPr>
          <w:i/>
          <w:iCs/>
        </w:rPr>
        <w:t>el bajo riesgo del uso indebido de los datos personales</w:t>
      </w:r>
    </w:p>
    <w:p w14:paraId="5136BF94" w14:textId="77777777" w:rsidR="00BE0F20" w:rsidRPr="001F1664" w:rsidRDefault="00BE0F20" w:rsidP="00BE0F20">
      <w:pPr>
        <w:pStyle w:val="Prrafodelista"/>
        <w:numPr>
          <w:ilvl w:val="0"/>
          <w:numId w:val="5"/>
        </w:numPr>
        <w:autoSpaceDE w:val="0"/>
        <w:autoSpaceDN w:val="0"/>
        <w:adjustRightInd w:val="0"/>
        <w:spacing w:after="0" w:line="360" w:lineRule="auto"/>
        <w:jc w:val="both"/>
        <w:rPr>
          <w:rFonts w:cstheme="minorHAnsi"/>
          <w:b/>
          <w:lang w:val="es-ES"/>
        </w:rPr>
      </w:pPr>
      <w:r w:rsidRPr="001F1664">
        <w:rPr>
          <w:i/>
          <w:iCs/>
        </w:rPr>
        <w:t>garantías para protegerlos (contar con medidas de seguridad que garanticen la confidencialidad de los datos personales</w:t>
      </w:r>
      <w:r>
        <w:rPr>
          <w:i/>
          <w:iCs/>
        </w:rPr>
        <w:t>)</w:t>
      </w:r>
      <w:r>
        <w:t xml:space="preserve"> </w:t>
      </w:r>
    </w:p>
    <w:p w14:paraId="3C60697B" w14:textId="77777777" w:rsidR="00BE0F20" w:rsidRDefault="00BE0F20" w:rsidP="00BE0F20">
      <w:pPr>
        <w:autoSpaceDE w:val="0"/>
        <w:autoSpaceDN w:val="0"/>
        <w:adjustRightInd w:val="0"/>
        <w:spacing w:after="0" w:line="360" w:lineRule="auto"/>
        <w:jc w:val="both"/>
        <w:rPr>
          <w:rFonts w:cstheme="minorHAnsi"/>
          <w:b/>
          <w:lang w:val="es-ES"/>
        </w:rPr>
      </w:pPr>
    </w:p>
    <w:p w14:paraId="59BB6FEB" w14:textId="77777777" w:rsidR="00BE0F20" w:rsidRDefault="00BE0F20" w:rsidP="00BE0F20">
      <w:pPr>
        <w:autoSpaceDE w:val="0"/>
        <w:autoSpaceDN w:val="0"/>
        <w:adjustRightInd w:val="0"/>
        <w:spacing w:after="0" w:line="360" w:lineRule="auto"/>
        <w:jc w:val="both"/>
        <w:rPr>
          <w:rFonts w:cstheme="minorHAnsi"/>
          <w:b/>
          <w:lang w:val="es-ES"/>
        </w:rPr>
      </w:pPr>
    </w:p>
    <w:p w14:paraId="06C17B38" w14:textId="77777777" w:rsidR="00BE0F20" w:rsidRPr="00E652B2" w:rsidRDefault="00BE0F20" w:rsidP="00BE0F20">
      <w:pPr>
        <w:autoSpaceDE w:val="0"/>
        <w:autoSpaceDN w:val="0"/>
        <w:adjustRightInd w:val="0"/>
        <w:spacing w:after="0" w:line="360" w:lineRule="auto"/>
        <w:ind w:left="709" w:hanging="709"/>
        <w:jc w:val="both"/>
        <w:rPr>
          <w:rFonts w:cstheme="minorHAnsi"/>
          <w:b/>
          <w:lang w:val="es-ES"/>
        </w:rPr>
      </w:pPr>
      <w:r w:rsidRPr="00E652B2">
        <w:rPr>
          <w:rFonts w:cstheme="minorHAnsi"/>
          <w:b/>
          <w:lang w:val="es-ES"/>
        </w:rPr>
        <w:lastRenderedPageBreak/>
        <w:t xml:space="preserve">_____ </w:t>
      </w:r>
      <w:r>
        <w:rPr>
          <w:rFonts w:cstheme="minorHAnsi"/>
          <w:b/>
          <w:lang w:val="es-ES"/>
        </w:rPr>
        <w:t>CUMPLE</w:t>
      </w:r>
      <w:r w:rsidRPr="00E652B2">
        <w:rPr>
          <w:rFonts w:cstheme="minorHAnsi"/>
          <w:b/>
          <w:lang w:val="es-ES"/>
        </w:rPr>
        <w:t xml:space="preserve"> criterio</w:t>
      </w:r>
      <w:r>
        <w:rPr>
          <w:rFonts w:cstheme="minorHAnsi"/>
          <w:b/>
          <w:lang w:val="es-ES"/>
        </w:rPr>
        <w:t>s</w:t>
      </w:r>
      <w:r w:rsidRPr="00E652B2">
        <w:rPr>
          <w:rFonts w:cstheme="minorHAnsi"/>
          <w:b/>
          <w:lang w:val="es-ES"/>
        </w:rPr>
        <w:t xml:space="preserve"> para</w:t>
      </w:r>
      <w:r>
        <w:rPr>
          <w:rFonts w:cstheme="minorHAnsi"/>
          <w:b/>
          <w:lang w:val="es-ES"/>
        </w:rPr>
        <w:t xml:space="preserve"> autorizar</w:t>
      </w:r>
      <w:r w:rsidRPr="00E652B2">
        <w:rPr>
          <w:rFonts w:cstheme="minorHAnsi"/>
          <w:b/>
          <w:lang w:val="es-ES"/>
        </w:rPr>
        <w:t xml:space="preserve"> acceso excepcional a la ficha clínica sin consentimiento informado</w:t>
      </w:r>
    </w:p>
    <w:p w14:paraId="47A0B596" w14:textId="77777777" w:rsidR="00BE0F20" w:rsidRPr="00F403D8" w:rsidRDefault="00BE0F20" w:rsidP="00BE0F20">
      <w:pPr>
        <w:autoSpaceDE w:val="0"/>
        <w:autoSpaceDN w:val="0"/>
        <w:adjustRightInd w:val="0"/>
        <w:spacing w:after="0" w:line="360" w:lineRule="auto"/>
        <w:jc w:val="both"/>
        <w:rPr>
          <w:rFonts w:cstheme="minorHAnsi"/>
          <w:b/>
          <w:lang w:val="es-ES"/>
        </w:rPr>
      </w:pPr>
    </w:p>
    <w:p w14:paraId="7B6315B4" w14:textId="77777777" w:rsidR="00BE0F20" w:rsidRPr="00F403D8" w:rsidRDefault="00BE0F20" w:rsidP="00BE0F20">
      <w:pPr>
        <w:autoSpaceDE w:val="0"/>
        <w:autoSpaceDN w:val="0"/>
        <w:adjustRightInd w:val="0"/>
        <w:spacing w:after="0" w:line="360" w:lineRule="auto"/>
        <w:ind w:left="567" w:hanging="567"/>
        <w:jc w:val="both"/>
        <w:rPr>
          <w:rFonts w:cstheme="minorHAnsi"/>
          <w:b/>
          <w:lang w:val="es-ES"/>
        </w:rPr>
      </w:pPr>
      <w:r w:rsidRPr="00F403D8">
        <w:rPr>
          <w:rFonts w:cstheme="minorHAnsi"/>
          <w:b/>
          <w:lang w:val="es-ES"/>
        </w:rPr>
        <w:t xml:space="preserve">_____ </w:t>
      </w:r>
      <w:r>
        <w:rPr>
          <w:rFonts w:cstheme="minorHAnsi"/>
          <w:b/>
          <w:lang w:val="es-ES"/>
        </w:rPr>
        <w:t>NO CUMPLE</w:t>
      </w:r>
      <w:r w:rsidRPr="00F403D8">
        <w:rPr>
          <w:rFonts w:cstheme="minorHAnsi"/>
          <w:b/>
          <w:lang w:val="es-ES"/>
        </w:rPr>
        <w:t xml:space="preserve"> criterio para </w:t>
      </w:r>
      <w:r>
        <w:rPr>
          <w:rFonts w:cstheme="minorHAnsi"/>
          <w:b/>
          <w:lang w:val="es-ES"/>
        </w:rPr>
        <w:t xml:space="preserve">autorizar </w:t>
      </w:r>
      <w:r w:rsidRPr="00F403D8">
        <w:rPr>
          <w:rFonts w:cstheme="minorHAnsi"/>
          <w:b/>
          <w:lang w:val="es-ES"/>
        </w:rPr>
        <w:t>acceso excepcional a la ficha clínica sin consentimiento informado</w:t>
      </w:r>
    </w:p>
    <w:p w14:paraId="23448EE8" w14:textId="77777777" w:rsidR="00BE0F20" w:rsidRDefault="00BE0F20" w:rsidP="00BE0F20">
      <w:pPr>
        <w:autoSpaceDE w:val="0"/>
        <w:autoSpaceDN w:val="0"/>
        <w:adjustRightInd w:val="0"/>
        <w:spacing w:after="0" w:line="360" w:lineRule="auto"/>
        <w:jc w:val="both"/>
        <w:rPr>
          <w:rFonts w:cstheme="minorHAnsi"/>
          <w:b/>
          <w:lang w:val="es-ES"/>
        </w:rPr>
      </w:pPr>
    </w:p>
    <w:p w14:paraId="182B1F25" w14:textId="77777777" w:rsidR="00BE0F20" w:rsidRPr="00F403D8" w:rsidRDefault="00BE0F20" w:rsidP="00BE0F20">
      <w:pPr>
        <w:autoSpaceDE w:val="0"/>
        <w:autoSpaceDN w:val="0"/>
        <w:adjustRightInd w:val="0"/>
        <w:spacing w:after="0" w:line="360" w:lineRule="auto"/>
        <w:jc w:val="both"/>
        <w:rPr>
          <w:rFonts w:cstheme="minorHAnsi"/>
          <w:b/>
          <w:lang w:val="es-ES"/>
        </w:rPr>
      </w:pPr>
      <w:r>
        <w:rPr>
          <w:rFonts w:cstheme="minorHAnsi"/>
          <w:b/>
          <w:lang w:val="es-ES"/>
        </w:rPr>
        <w:t>Justificación de la conclusión para ambas situaciones (cumple/no cumple)</w:t>
      </w:r>
    </w:p>
    <w:p w14:paraId="49567F25" w14:textId="77777777" w:rsidR="00BE0F20" w:rsidRPr="00F403D8" w:rsidRDefault="00BE0F20" w:rsidP="00BE0F20">
      <w:pPr>
        <w:pBdr>
          <w:top w:val="single" w:sz="4" w:space="1" w:color="auto"/>
          <w:left w:val="single" w:sz="4" w:space="4" w:color="auto"/>
          <w:bottom w:val="single" w:sz="4" w:space="31" w:color="auto"/>
          <w:right w:val="single" w:sz="4" w:space="4" w:color="auto"/>
        </w:pBdr>
        <w:autoSpaceDE w:val="0"/>
        <w:autoSpaceDN w:val="0"/>
        <w:adjustRightInd w:val="0"/>
        <w:spacing w:after="0" w:line="360" w:lineRule="auto"/>
        <w:jc w:val="both"/>
        <w:rPr>
          <w:rFonts w:cstheme="minorHAnsi"/>
          <w:b/>
          <w:lang w:val="es-ES"/>
        </w:rPr>
      </w:pPr>
    </w:p>
    <w:p w14:paraId="16588AD5" w14:textId="77777777" w:rsidR="00BE0F20" w:rsidRPr="00F403D8" w:rsidRDefault="00BE0F20" w:rsidP="00BE0F20">
      <w:pPr>
        <w:pBdr>
          <w:top w:val="single" w:sz="4" w:space="1" w:color="auto"/>
          <w:left w:val="single" w:sz="4" w:space="4" w:color="auto"/>
          <w:bottom w:val="single" w:sz="4" w:space="31" w:color="auto"/>
          <w:right w:val="single" w:sz="4" w:space="4" w:color="auto"/>
        </w:pBdr>
        <w:autoSpaceDE w:val="0"/>
        <w:autoSpaceDN w:val="0"/>
        <w:adjustRightInd w:val="0"/>
        <w:spacing w:after="0" w:line="360" w:lineRule="auto"/>
        <w:jc w:val="both"/>
        <w:rPr>
          <w:rFonts w:cstheme="minorHAnsi"/>
          <w:b/>
          <w:lang w:val="es-ES"/>
        </w:rPr>
      </w:pPr>
    </w:p>
    <w:p w14:paraId="5DD2BF6E" w14:textId="77777777" w:rsidR="00BE0F20" w:rsidRPr="00F403D8" w:rsidRDefault="00BE0F20" w:rsidP="00BE0F20">
      <w:pPr>
        <w:pBdr>
          <w:top w:val="single" w:sz="4" w:space="1" w:color="auto"/>
          <w:left w:val="single" w:sz="4" w:space="4" w:color="auto"/>
          <w:bottom w:val="single" w:sz="4" w:space="31" w:color="auto"/>
          <w:right w:val="single" w:sz="4" w:space="4" w:color="auto"/>
        </w:pBdr>
        <w:autoSpaceDE w:val="0"/>
        <w:autoSpaceDN w:val="0"/>
        <w:adjustRightInd w:val="0"/>
        <w:spacing w:after="0" w:line="360" w:lineRule="auto"/>
        <w:jc w:val="both"/>
        <w:rPr>
          <w:rFonts w:cstheme="minorHAnsi"/>
          <w:b/>
          <w:lang w:val="es-ES"/>
        </w:rPr>
      </w:pPr>
    </w:p>
    <w:p w14:paraId="7906C5AF" w14:textId="77777777" w:rsidR="00BE0F20" w:rsidRPr="00F403D8" w:rsidRDefault="00BE0F20" w:rsidP="00BE0F20">
      <w:pPr>
        <w:autoSpaceDE w:val="0"/>
        <w:autoSpaceDN w:val="0"/>
        <w:adjustRightInd w:val="0"/>
        <w:spacing w:after="0" w:line="360" w:lineRule="auto"/>
        <w:jc w:val="both"/>
        <w:rPr>
          <w:rFonts w:cstheme="minorHAnsi"/>
          <w:b/>
          <w:lang w:val="es-ES"/>
        </w:rPr>
      </w:pPr>
    </w:p>
    <w:p w14:paraId="13DACBE7" w14:textId="77777777" w:rsidR="00BE0F20" w:rsidRPr="00F403D8" w:rsidRDefault="00BE0F20" w:rsidP="00BE0F20">
      <w:pPr>
        <w:autoSpaceDE w:val="0"/>
        <w:autoSpaceDN w:val="0"/>
        <w:adjustRightInd w:val="0"/>
        <w:spacing w:after="0" w:line="360" w:lineRule="auto"/>
        <w:jc w:val="both"/>
        <w:rPr>
          <w:rFonts w:cstheme="minorHAnsi"/>
          <w:b/>
          <w:lang w:val="es-ES"/>
        </w:rPr>
      </w:pPr>
    </w:p>
    <w:p w14:paraId="5DF277DE" w14:textId="7FA456EF" w:rsidR="00C41168" w:rsidRDefault="00C41168" w:rsidP="00C55A02">
      <w:pPr>
        <w:autoSpaceDE w:val="0"/>
        <w:autoSpaceDN w:val="0"/>
        <w:adjustRightInd w:val="0"/>
        <w:spacing w:after="0" w:line="360" w:lineRule="auto"/>
        <w:ind w:left="360"/>
        <w:jc w:val="both"/>
        <w:rPr>
          <w:rFonts w:cstheme="minorHAnsi"/>
          <w:lang w:val="es-ES_tradnl"/>
        </w:rPr>
      </w:pPr>
    </w:p>
    <w:p w14:paraId="5EA81505" w14:textId="09A9348D" w:rsidR="002704FB" w:rsidRDefault="00B5614D" w:rsidP="00B5614D">
      <w:pPr>
        <w:autoSpaceDE w:val="0"/>
        <w:autoSpaceDN w:val="0"/>
        <w:adjustRightInd w:val="0"/>
        <w:spacing w:after="0" w:line="360" w:lineRule="auto"/>
        <w:ind w:left="360"/>
        <w:jc w:val="center"/>
        <w:rPr>
          <w:rFonts w:cstheme="minorHAnsi"/>
          <w:lang w:val="es-ES_tradnl"/>
        </w:rPr>
      </w:pPr>
      <w:r>
        <w:rPr>
          <w:rFonts w:cstheme="minorHAnsi"/>
          <w:lang w:val="es-ES_tradnl"/>
        </w:rPr>
        <w:t>----------------------------</w:t>
      </w:r>
    </w:p>
    <w:p w14:paraId="0A1D7B7F" w14:textId="4D055232" w:rsidR="002704FB" w:rsidRDefault="002704FB" w:rsidP="00C55A02">
      <w:pPr>
        <w:autoSpaceDE w:val="0"/>
        <w:autoSpaceDN w:val="0"/>
        <w:adjustRightInd w:val="0"/>
        <w:spacing w:after="0" w:line="360" w:lineRule="auto"/>
        <w:ind w:left="360"/>
        <w:jc w:val="both"/>
        <w:rPr>
          <w:rFonts w:cstheme="minorHAnsi"/>
          <w:lang w:val="es-ES_tradnl"/>
        </w:rPr>
      </w:pPr>
    </w:p>
    <w:p w14:paraId="2789C1E1" w14:textId="6ADF9626" w:rsidR="002704FB" w:rsidRDefault="002704FB" w:rsidP="00C55A02">
      <w:pPr>
        <w:autoSpaceDE w:val="0"/>
        <w:autoSpaceDN w:val="0"/>
        <w:adjustRightInd w:val="0"/>
        <w:spacing w:after="0" w:line="360" w:lineRule="auto"/>
        <w:ind w:left="360"/>
        <w:jc w:val="both"/>
        <w:rPr>
          <w:rFonts w:cstheme="minorHAnsi"/>
          <w:lang w:val="es-ES_tradnl"/>
        </w:rPr>
      </w:pPr>
    </w:p>
    <w:sectPr w:rsidR="002704FB">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44D0" w14:textId="77777777" w:rsidR="004743F8" w:rsidRDefault="004743F8" w:rsidP="00B90665">
      <w:pPr>
        <w:spacing w:after="0" w:line="240" w:lineRule="auto"/>
      </w:pPr>
      <w:r>
        <w:separator/>
      </w:r>
    </w:p>
  </w:endnote>
  <w:endnote w:type="continuationSeparator" w:id="0">
    <w:p w14:paraId="1CF7222D" w14:textId="77777777" w:rsidR="004743F8" w:rsidRDefault="004743F8" w:rsidP="00B9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803B" w14:textId="01C8370E" w:rsidR="00D05002" w:rsidRPr="00D05002" w:rsidRDefault="00D05002">
    <w:pPr>
      <w:tabs>
        <w:tab w:val="center" w:pos="4550"/>
        <w:tab w:val="left" w:pos="5818"/>
      </w:tabs>
      <w:ind w:right="260"/>
      <w:jc w:val="right"/>
      <w:rPr>
        <w:color w:val="BFBFBF" w:themeColor="background1" w:themeShade="BF"/>
        <w:sz w:val="18"/>
        <w:szCs w:val="18"/>
      </w:rPr>
    </w:pPr>
    <w:r w:rsidRPr="00D05002">
      <w:rPr>
        <w:color w:val="BFBFBF" w:themeColor="background1" w:themeShade="BF"/>
        <w:spacing w:val="60"/>
        <w:sz w:val="18"/>
        <w:szCs w:val="18"/>
        <w:lang w:val="es-ES"/>
      </w:rPr>
      <w:t>PG</w:t>
    </w:r>
    <w:r w:rsidRPr="00D05002">
      <w:rPr>
        <w:color w:val="BFBFBF" w:themeColor="background1" w:themeShade="BF"/>
        <w:sz w:val="18"/>
        <w:szCs w:val="18"/>
        <w:lang w:val="es-ES"/>
      </w:rPr>
      <w:t xml:space="preserve"> </w:t>
    </w:r>
    <w:r w:rsidRPr="00D05002">
      <w:rPr>
        <w:color w:val="BFBFBF" w:themeColor="background1" w:themeShade="BF"/>
        <w:sz w:val="18"/>
        <w:szCs w:val="18"/>
      </w:rPr>
      <w:fldChar w:fldCharType="begin"/>
    </w:r>
    <w:r w:rsidRPr="00D05002">
      <w:rPr>
        <w:color w:val="BFBFBF" w:themeColor="background1" w:themeShade="BF"/>
        <w:sz w:val="18"/>
        <w:szCs w:val="18"/>
      </w:rPr>
      <w:instrText>PAGE   \* MERGEFORMAT</w:instrText>
    </w:r>
    <w:r w:rsidRPr="00D05002">
      <w:rPr>
        <w:color w:val="BFBFBF" w:themeColor="background1" w:themeShade="BF"/>
        <w:sz w:val="18"/>
        <w:szCs w:val="18"/>
      </w:rPr>
      <w:fldChar w:fldCharType="separate"/>
    </w:r>
    <w:r w:rsidRPr="00D05002">
      <w:rPr>
        <w:color w:val="BFBFBF" w:themeColor="background1" w:themeShade="BF"/>
        <w:sz w:val="18"/>
        <w:szCs w:val="18"/>
        <w:lang w:val="es-ES"/>
      </w:rPr>
      <w:t>1</w:t>
    </w:r>
    <w:r w:rsidRPr="00D05002">
      <w:rPr>
        <w:color w:val="BFBFBF" w:themeColor="background1" w:themeShade="BF"/>
        <w:sz w:val="18"/>
        <w:szCs w:val="18"/>
      </w:rPr>
      <w:fldChar w:fldCharType="end"/>
    </w:r>
    <w:r w:rsidRPr="00D05002">
      <w:rPr>
        <w:color w:val="BFBFBF" w:themeColor="background1" w:themeShade="BF"/>
        <w:sz w:val="18"/>
        <w:szCs w:val="18"/>
        <w:lang w:val="es-ES"/>
      </w:rPr>
      <w:t xml:space="preserve"> / </w:t>
    </w:r>
    <w:r w:rsidRPr="00D05002">
      <w:rPr>
        <w:color w:val="BFBFBF" w:themeColor="background1" w:themeShade="BF"/>
        <w:sz w:val="18"/>
        <w:szCs w:val="18"/>
      </w:rPr>
      <w:fldChar w:fldCharType="begin"/>
    </w:r>
    <w:r w:rsidRPr="00D05002">
      <w:rPr>
        <w:color w:val="BFBFBF" w:themeColor="background1" w:themeShade="BF"/>
        <w:sz w:val="18"/>
        <w:szCs w:val="18"/>
      </w:rPr>
      <w:instrText>NUMPAGES  \* Arabic  \* MERGEFORMAT</w:instrText>
    </w:r>
    <w:r w:rsidRPr="00D05002">
      <w:rPr>
        <w:color w:val="BFBFBF" w:themeColor="background1" w:themeShade="BF"/>
        <w:sz w:val="18"/>
        <w:szCs w:val="18"/>
      </w:rPr>
      <w:fldChar w:fldCharType="separate"/>
    </w:r>
    <w:r w:rsidRPr="00D05002">
      <w:rPr>
        <w:color w:val="BFBFBF" w:themeColor="background1" w:themeShade="BF"/>
        <w:sz w:val="18"/>
        <w:szCs w:val="18"/>
        <w:lang w:val="es-ES"/>
      </w:rPr>
      <w:t>1</w:t>
    </w:r>
    <w:r w:rsidRPr="00D05002">
      <w:rPr>
        <w:color w:val="BFBFBF" w:themeColor="background1" w:themeShade="BF"/>
        <w:sz w:val="18"/>
        <w:szCs w:val="18"/>
      </w:rPr>
      <w:fldChar w:fldCharType="end"/>
    </w:r>
  </w:p>
  <w:p w14:paraId="4715FB31" w14:textId="77777777" w:rsidR="00D05002" w:rsidRDefault="00D050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6D58" w14:textId="77777777" w:rsidR="004743F8" w:rsidRDefault="004743F8" w:rsidP="00B90665">
      <w:pPr>
        <w:spacing w:after="0" w:line="240" w:lineRule="auto"/>
      </w:pPr>
      <w:r>
        <w:separator/>
      </w:r>
    </w:p>
  </w:footnote>
  <w:footnote w:type="continuationSeparator" w:id="0">
    <w:p w14:paraId="5ECFF026" w14:textId="77777777" w:rsidR="004743F8" w:rsidRDefault="004743F8" w:rsidP="00B9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1" w:type="dxa"/>
      <w:jc w:val="center"/>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left w:w="28" w:type="dxa"/>
        <w:right w:w="28" w:type="dxa"/>
      </w:tblCellMar>
      <w:tblLook w:val="01E0" w:firstRow="1" w:lastRow="1" w:firstColumn="1" w:lastColumn="1" w:noHBand="0" w:noVBand="0"/>
    </w:tblPr>
    <w:tblGrid>
      <w:gridCol w:w="2155"/>
      <w:gridCol w:w="6261"/>
      <w:gridCol w:w="1895"/>
    </w:tblGrid>
    <w:tr w:rsidR="00B90665" w:rsidRPr="00B90665" w14:paraId="120731AA" w14:textId="77777777" w:rsidTr="007F6D8D">
      <w:trPr>
        <w:trHeight w:val="1551"/>
        <w:jc w:val="center"/>
      </w:trPr>
      <w:tc>
        <w:tcPr>
          <w:tcW w:w="2155" w:type="dxa"/>
          <w:shd w:val="clear" w:color="auto" w:fill="auto"/>
        </w:tcPr>
        <w:p w14:paraId="10321FFA" w14:textId="77777777" w:rsidR="00B90665" w:rsidRPr="00B90665" w:rsidRDefault="00B90665" w:rsidP="00B90665">
          <w:pPr>
            <w:tabs>
              <w:tab w:val="center" w:pos="4419"/>
              <w:tab w:val="right" w:pos="8838"/>
            </w:tabs>
            <w:spacing w:after="0" w:line="240" w:lineRule="auto"/>
            <w:rPr>
              <w:rFonts w:eastAsia="Calibri" w:cs="Times New Roman"/>
              <w:color w:val="BFBFBF" w:themeColor="background1" w:themeShade="BF"/>
              <w:sz w:val="12"/>
              <w:szCs w:val="12"/>
            </w:rPr>
          </w:pPr>
          <w:r w:rsidRPr="00B90665">
            <w:rPr>
              <w:rFonts w:eastAsia="Calibri" w:cs="Times New Roman"/>
              <w:b/>
              <w:noProof/>
              <w:color w:val="BFBFBF" w:themeColor="background1" w:themeShade="BF"/>
              <w:sz w:val="16"/>
              <w:szCs w:val="16"/>
              <w:lang w:eastAsia="es-CL"/>
            </w:rPr>
            <w:drawing>
              <wp:inline distT="0" distB="0" distL="0" distR="0" wp14:anchorId="39090F4A" wp14:editId="2B9C5D21">
                <wp:extent cx="612950" cy="525090"/>
                <wp:effectExtent l="0" t="0" r="0" b="8890"/>
                <wp:docPr id="8" name="Imagen 8" descr="HospCalvoMack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ospCalvoMacken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7" cy="530382"/>
                        </a:xfrm>
                        <a:prstGeom prst="rect">
                          <a:avLst/>
                        </a:prstGeom>
                        <a:noFill/>
                        <a:ln>
                          <a:noFill/>
                        </a:ln>
                      </pic:spPr>
                    </pic:pic>
                  </a:graphicData>
                </a:graphic>
              </wp:inline>
            </w:drawing>
          </w:r>
        </w:p>
        <w:p w14:paraId="6E0165A7" w14:textId="77777777" w:rsidR="00B90665" w:rsidRPr="00B90665" w:rsidRDefault="00B90665" w:rsidP="00B90665">
          <w:pPr>
            <w:tabs>
              <w:tab w:val="center" w:pos="4419"/>
              <w:tab w:val="right" w:pos="8838"/>
            </w:tabs>
            <w:spacing w:after="0" w:line="240" w:lineRule="auto"/>
            <w:rPr>
              <w:rFonts w:eastAsia="Calibri" w:cs="Times New Roman"/>
              <w:color w:val="BFBFBF" w:themeColor="background1" w:themeShade="BF"/>
              <w:sz w:val="12"/>
              <w:szCs w:val="12"/>
            </w:rPr>
          </w:pPr>
          <w:r w:rsidRPr="00B90665">
            <w:rPr>
              <w:rFonts w:eastAsia="Calibri" w:cs="Times New Roman"/>
              <w:color w:val="BFBFBF" w:themeColor="background1" w:themeShade="BF"/>
              <w:sz w:val="12"/>
              <w:szCs w:val="12"/>
            </w:rPr>
            <w:t>DIRECCIÓN</w:t>
          </w:r>
        </w:p>
        <w:p w14:paraId="75625C67" w14:textId="77777777" w:rsidR="00B90665" w:rsidRDefault="00B90665" w:rsidP="00B90665">
          <w:pPr>
            <w:tabs>
              <w:tab w:val="center" w:pos="4419"/>
              <w:tab w:val="right" w:pos="8838"/>
            </w:tabs>
            <w:spacing w:after="0" w:line="240" w:lineRule="auto"/>
            <w:rPr>
              <w:rFonts w:eastAsia="Calibri" w:cs="Times New Roman"/>
              <w:color w:val="BFBFBF" w:themeColor="background1" w:themeShade="BF"/>
              <w:sz w:val="12"/>
              <w:szCs w:val="12"/>
            </w:rPr>
          </w:pPr>
          <w:r w:rsidRPr="00B90665">
            <w:rPr>
              <w:rFonts w:eastAsia="Calibri" w:cs="Times New Roman"/>
              <w:color w:val="BFBFBF" w:themeColor="background1" w:themeShade="BF"/>
              <w:sz w:val="12"/>
              <w:szCs w:val="12"/>
            </w:rPr>
            <w:t>UNIDAD DE COORDINACIÓN ACADÉMICA Y DE INVESTIGACIÓN</w:t>
          </w:r>
        </w:p>
        <w:p w14:paraId="46A59B79" w14:textId="27E75FDD" w:rsidR="00813AA5" w:rsidRPr="00B90665" w:rsidRDefault="00813AA5" w:rsidP="00B90665">
          <w:pPr>
            <w:tabs>
              <w:tab w:val="center" w:pos="4419"/>
              <w:tab w:val="right" w:pos="8838"/>
            </w:tabs>
            <w:spacing w:after="0" w:line="240" w:lineRule="auto"/>
            <w:rPr>
              <w:rFonts w:eastAsia="Calibri" w:cs="Times New Roman"/>
              <w:color w:val="BFBFBF" w:themeColor="background1" w:themeShade="BF"/>
              <w:sz w:val="12"/>
              <w:szCs w:val="12"/>
            </w:rPr>
          </w:pPr>
          <w:r>
            <w:rPr>
              <w:rFonts w:eastAsia="Calibri" w:cs="Times New Roman"/>
              <w:color w:val="BFBFBF" w:themeColor="background1" w:themeShade="BF"/>
              <w:sz w:val="12"/>
              <w:szCs w:val="12"/>
            </w:rPr>
            <w:t>HOSPITAL DR. LUIS CALVO MACKENNA</w:t>
          </w:r>
        </w:p>
      </w:tc>
      <w:tc>
        <w:tcPr>
          <w:tcW w:w="6261" w:type="dxa"/>
          <w:shd w:val="clear" w:color="auto" w:fill="auto"/>
          <w:vAlign w:val="center"/>
        </w:tcPr>
        <w:p w14:paraId="4AA3B723" w14:textId="4662ABBC" w:rsidR="006A52D2" w:rsidRDefault="006A52D2" w:rsidP="00B90665">
          <w:pPr>
            <w:tabs>
              <w:tab w:val="left" w:pos="2977"/>
              <w:tab w:val="center" w:pos="4419"/>
              <w:tab w:val="left" w:pos="7797"/>
              <w:tab w:val="right" w:pos="8838"/>
            </w:tabs>
            <w:spacing w:after="0" w:line="240" w:lineRule="auto"/>
            <w:jc w:val="center"/>
            <w:rPr>
              <w:rFonts w:eastAsia="Calibri" w:cs="Times New Roman"/>
              <w:b/>
              <w:bCs/>
              <w:color w:val="BFBFBF" w:themeColor="background1" w:themeShade="BF"/>
              <w:sz w:val="24"/>
              <w:szCs w:val="24"/>
            </w:rPr>
          </w:pPr>
          <w:r>
            <w:rPr>
              <w:rFonts w:eastAsia="Calibri" w:cs="Times New Roman"/>
              <w:b/>
              <w:bCs/>
              <w:color w:val="BFBFBF" w:themeColor="background1" w:themeShade="BF"/>
              <w:sz w:val="24"/>
              <w:szCs w:val="24"/>
            </w:rPr>
            <w:t>PROTOCOLO</w:t>
          </w:r>
        </w:p>
        <w:p w14:paraId="52631926" w14:textId="77777777" w:rsidR="006A52D2" w:rsidRDefault="006A52D2" w:rsidP="00B90665">
          <w:pPr>
            <w:tabs>
              <w:tab w:val="left" w:pos="2977"/>
              <w:tab w:val="center" w:pos="4419"/>
              <w:tab w:val="left" w:pos="7797"/>
              <w:tab w:val="right" w:pos="8838"/>
            </w:tabs>
            <w:spacing w:after="0" w:line="240" w:lineRule="auto"/>
            <w:jc w:val="center"/>
            <w:rPr>
              <w:rFonts w:eastAsia="Calibri" w:cs="Times New Roman"/>
              <w:b/>
              <w:bCs/>
              <w:color w:val="BFBFBF" w:themeColor="background1" w:themeShade="BF"/>
              <w:sz w:val="24"/>
              <w:szCs w:val="24"/>
            </w:rPr>
          </w:pPr>
        </w:p>
        <w:p w14:paraId="4DE24E1B" w14:textId="63BDBC87" w:rsidR="00B90665" w:rsidRPr="007F6D8D" w:rsidRDefault="00B90665" w:rsidP="007F6D8D">
          <w:pPr>
            <w:tabs>
              <w:tab w:val="left" w:pos="2977"/>
              <w:tab w:val="center" w:pos="4419"/>
              <w:tab w:val="left" w:pos="7797"/>
              <w:tab w:val="right" w:pos="8838"/>
            </w:tabs>
            <w:spacing w:after="0" w:line="240" w:lineRule="auto"/>
            <w:jc w:val="center"/>
            <w:rPr>
              <w:rFonts w:eastAsia="Calibri" w:cs="Times New Roman"/>
              <w:b/>
              <w:bCs/>
              <w:color w:val="BFBFBF" w:themeColor="background1" w:themeShade="BF"/>
              <w:sz w:val="24"/>
              <w:szCs w:val="24"/>
            </w:rPr>
          </w:pPr>
          <w:r>
            <w:rPr>
              <w:rFonts w:eastAsia="Calibri" w:cs="Times New Roman"/>
              <w:b/>
              <w:bCs/>
              <w:color w:val="BFBFBF" w:themeColor="background1" w:themeShade="BF"/>
              <w:sz w:val="24"/>
              <w:szCs w:val="24"/>
            </w:rPr>
            <w:t>ACCESO EXCEPCIONAL A LA FICHA CLÍNICA</w:t>
          </w:r>
          <w:r w:rsidR="006A52D2">
            <w:rPr>
              <w:rFonts w:eastAsia="Calibri" w:cs="Times New Roman"/>
              <w:b/>
              <w:bCs/>
              <w:color w:val="BFBFBF" w:themeColor="background1" w:themeShade="BF"/>
              <w:sz w:val="24"/>
              <w:szCs w:val="24"/>
            </w:rPr>
            <w:t xml:space="preserve"> SIN CONSENTIMIENTO INFORMADO</w:t>
          </w:r>
          <w:r w:rsidR="00861E56">
            <w:rPr>
              <w:rFonts w:eastAsia="Calibri" w:cs="Times New Roman"/>
              <w:b/>
              <w:bCs/>
              <w:color w:val="BFBFBF" w:themeColor="background1" w:themeShade="BF"/>
              <w:sz w:val="24"/>
              <w:szCs w:val="24"/>
            </w:rPr>
            <w:t>,</w:t>
          </w:r>
          <w:r w:rsidR="006A52D2">
            <w:rPr>
              <w:rFonts w:eastAsia="Calibri" w:cs="Times New Roman"/>
              <w:b/>
              <w:bCs/>
              <w:color w:val="BFBFBF" w:themeColor="background1" w:themeShade="BF"/>
              <w:sz w:val="24"/>
              <w:szCs w:val="24"/>
            </w:rPr>
            <w:t xml:space="preserve"> </w:t>
          </w:r>
          <w:r>
            <w:rPr>
              <w:rFonts w:eastAsia="Calibri" w:cs="Times New Roman"/>
              <w:b/>
              <w:bCs/>
              <w:color w:val="BFBFBF" w:themeColor="background1" w:themeShade="BF"/>
              <w:sz w:val="24"/>
              <w:szCs w:val="24"/>
            </w:rPr>
            <w:t>CON FINES DE INVESTIGACI</w:t>
          </w:r>
          <w:r w:rsidR="006A52D2">
            <w:rPr>
              <w:rFonts w:eastAsia="Calibri" w:cs="Times New Roman"/>
              <w:b/>
              <w:bCs/>
              <w:color w:val="BFBFBF" w:themeColor="background1" w:themeShade="BF"/>
              <w:sz w:val="24"/>
              <w:szCs w:val="24"/>
            </w:rPr>
            <w:t>Ó</w:t>
          </w:r>
          <w:r>
            <w:rPr>
              <w:rFonts w:eastAsia="Calibri" w:cs="Times New Roman"/>
              <w:b/>
              <w:bCs/>
              <w:color w:val="BFBFBF" w:themeColor="background1" w:themeShade="BF"/>
              <w:sz w:val="24"/>
              <w:szCs w:val="24"/>
            </w:rPr>
            <w:t>N</w:t>
          </w:r>
        </w:p>
      </w:tc>
      <w:tc>
        <w:tcPr>
          <w:tcW w:w="1895" w:type="dxa"/>
          <w:shd w:val="clear" w:color="auto" w:fill="auto"/>
          <w:vAlign w:val="center"/>
        </w:tcPr>
        <w:p w14:paraId="7DDB4BFB" w14:textId="77777777" w:rsidR="00B90665" w:rsidRPr="00B90665" w:rsidRDefault="00B90665" w:rsidP="00B90665">
          <w:pPr>
            <w:spacing w:after="0" w:line="240" w:lineRule="auto"/>
            <w:rPr>
              <w:rFonts w:cs="Times New Roman"/>
              <w:noProof/>
              <w:color w:val="BFBFBF" w:themeColor="background1" w:themeShade="BF"/>
              <w:sz w:val="15"/>
              <w:szCs w:val="15"/>
              <w:lang w:eastAsia="es-CL"/>
            </w:rPr>
          </w:pPr>
          <w:r w:rsidRPr="00B90665">
            <w:rPr>
              <w:rFonts w:cs="Times New Roman"/>
              <w:noProof/>
              <w:color w:val="BFBFBF" w:themeColor="background1" w:themeShade="BF"/>
              <w:sz w:val="15"/>
              <w:szCs w:val="15"/>
              <w:lang w:eastAsia="es-CL"/>
            </w:rPr>
            <w:drawing>
              <wp:inline distT="0" distB="0" distL="0" distR="0" wp14:anchorId="28AD8D43" wp14:editId="251107C0">
                <wp:extent cx="1118870" cy="354965"/>
                <wp:effectExtent l="0" t="0" r="508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8870" cy="354965"/>
                        </a:xfrm>
                        <a:prstGeom prst="rect">
                          <a:avLst/>
                        </a:prstGeom>
                        <a:noFill/>
                        <a:ln>
                          <a:noFill/>
                        </a:ln>
                      </pic:spPr>
                    </pic:pic>
                  </a:graphicData>
                </a:graphic>
              </wp:inline>
            </w:drawing>
          </w:r>
        </w:p>
        <w:p w14:paraId="60FEC4C8" w14:textId="77777777" w:rsidR="00B90665" w:rsidRPr="00B90665" w:rsidRDefault="00B90665" w:rsidP="00B90665">
          <w:pPr>
            <w:spacing w:after="0" w:line="240" w:lineRule="auto"/>
            <w:rPr>
              <w:rFonts w:cs="Times New Roman"/>
              <w:b/>
              <w:color w:val="BFBFBF" w:themeColor="background1" w:themeShade="BF"/>
              <w:sz w:val="16"/>
              <w:szCs w:val="16"/>
            </w:rPr>
          </w:pPr>
          <w:r w:rsidRPr="00B90665">
            <w:rPr>
              <w:rFonts w:cs="Times New Roman"/>
              <w:b/>
              <w:color w:val="BFBFBF" w:themeColor="background1" w:themeShade="BF"/>
              <w:sz w:val="16"/>
              <w:szCs w:val="16"/>
            </w:rPr>
            <w:t>VERSIÓN:  02</w:t>
          </w:r>
        </w:p>
        <w:p w14:paraId="28D01C60" w14:textId="2A8A6ED7" w:rsidR="00B90665" w:rsidRPr="00B90665" w:rsidRDefault="00B90665" w:rsidP="00B90665">
          <w:pPr>
            <w:spacing w:after="0" w:line="240" w:lineRule="auto"/>
            <w:rPr>
              <w:rFonts w:cs="Times New Roman"/>
              <w:b/>
              <w:color w:val="BFBFBF" w:themeColor="background1" w:themeShade="BF"/>
              <w:sz w:val="16"/>
              <w:szCs w:val="16"/>
            </w:rPr>
          </w:pPr>
          <w:r w:rsidRPr="00B90665">
            <w:rPr>
              <w:rFonts w:cs="Times New Roman"/>
              <w:b/>
              <w:color w:val="BFBFBF" w:themeColor="background1" w:themeShade="BF"/>
              <w:sz w:val="16"/>
              <w:szCs w:val="16"/>
            </w:rPr>
            <w:t xml:space="preserve">FECHA: </w:t>
          </w:r>
          <w:r w:rsidR="006A52D2">
            <w:rPr>
              <w:rFonts w:cs="Times New Roman"/>
              <w:b/>
              <w:color w:val="BFBFBF" w:themeColor="background1" w:themeShade="BF"/>
              <w:sz w:val="16"/>
              <w:szCs w:val="16"/>
            </w:rPr>
            <w:t>ABRIL 2022</w:t>
          </w:r>
        </w:p>
        <w:p w14:paraId="52DD620B" w14:textId="77777777" w:rsidR="00B90665" w:rsidRPr="00B90665" w:rsidRDefault="00B90665" w:rsidP="00B90665">
          <w:pPr>
            <w:spacing w:after="0" w:line="240" w:lineRule="auto"/>
            <w:rPr>
              <w:rFonts w:cs="Times New Roman"/>
              <w:b/>
              <w:bCs/>
              <w:color w:val="BFBFBF" w:themeColor="background1" w:themeShade="BF"/>
              <w:sz w:val="16"/>
              <w:szCs w:val="16"/>
            </w:rPr>
          </w:pPr>
          <w:r w:rsidRPr="00B90665">
            <w:rPr>
              <w:rFonts w:cs="Times New Roman"/>
              <w:b/>
              <w:bCs/>
              <w:color w:val="BFBFBF" w:themeColor="background1" w:themeShade="BF"/>
              <w:sz w:val="16"/>
              <w:szCs w:val="16"/>
              <w:lang w:val="es-ES"/>
            </w:rPr>
            <w:t xml:space="preserve">Pg. </w:t>
          </w:r>
          <w:r w:rsidRPr="00B90665">
            <w:rPr>
              <w:rFonts w:cs="Times New Roman"/>
              <w:b/>
              <w:bCs/>
              <w:color w:val="BFBFBF" w:themeColor="background1" w:themeShade="BF"/>
              <w:sz w:val="16"/>
              <w:szCs w:val="16"/>
            </w:rPr>
            <w:fldChar w:fldCharType="begin"/>
          </w:r>
          <w:r w:rsidRPr="00B90665">
            <w:rPr>
              <w:rFonts w:cs="Times New Roman"/>
              <w:b/>
              <w:bCs/>
              <w:color w:val="BFBFBF" w:themeColor="background1" w:themeShade="BF"/>
              <w:sz w:val="16"/>
              <w:szCs w:val="16"/>
            </w:rPr>
            <w:instrText>PAGE  \* Arabic  \* MERGEFORMAT</w:instrText>
          </w:r>
          <w:r w:rsidRPr="00B90665">
            <w:rPr>
              <w:rFonts w:cs="Times New Roman"/>
              <w:b/>
              <w:bCs/>
              <w:color w:val="BFBFBF" w:themeColor="background1" w:themeShade="BF"/>
              <w:sz w:val="16"/>
              <w:szCs w:val="16"/>
            </w:rPr>
            <w:fldChar w:fldCharType="separate"/>
          </w:r>
          <w:r w:rsidRPr="00B90665">
            <w:rPr>
              <w:rFonts w:cs="Times New Roman"/>
              <w:b/>
              <w:bCs/>
              <w:noProof/>
              <w:color w:val="BFBFBF" w:themeColor="background1" w:themeShade="BF"/>
              <w:sz w:val="16"/>
              <w:szCs w:val="16"/>
              <w:lang w:val="es-ES"/>
            </w:rPr>
            <w:t>12</w:t>
          </w:r>
          <w:r w:rsidRPr="00B90665">
            <w:rPr>
              <w:rFonts w:cs="Times New Roman"/>
              <w:b/>
              <w:bCs/>
              <w:color w:val="BFBFBF" w:themeColor="background1" w:themeShade="BF"/>
              <w:sz w:val="16"/>
              <w:szCs w:val="16"/>
            </w:rPr>
            <w:fldChar w:fldCharType="end"/>
          </w:r>
          <w:r w:rsidRPr="00B90665">
            <w:rPr>
              <w:rFonts w:cs="Times New Roman"/>
              <w:b/>
              <w:bCs/>
              <w:color w:val="BFBFBF" w:themeColor="background1" w:themeShade="BF"/>
              <w:sz w:val="16"/>
              <w:szCs w:val="16"/>
              <w:lang w:val="es-ES"/>
            </w:rPr>
            <w:t xml:space="preserve"> de </w:t>
          </w:r>
          <w:r w:rsidRPr="00B90665">
            <w:rPr>
              <w:rFonts w:cs="Times New Roman"/>
              <w:b/>
              <w:bCs/>
              <w:color w:val="BFBFBF" w:themeColor="background1" w:themeShade="BF"/>
              <w:sz w:val="16"/>
              <w:szCs w:val="16"/>
            </w:rPr>
            <w:fldChar w:fldCharType="begin"/>
          </w:r>
          <w:r w:rsidRPr="00B90665">
            <w:rPr>
              <w:rFonts w:cs="Times New Roman"/>
              <w:b/>
              <w:bCs/>
              <w:color w:val="BFBFBF" w:themeColor="background1" w:themeShade="BF"/>
              <w:sz w:val="16"/>
              <w:szCs w:val="16"/>
            </w:rPr>
            <w:instrText>NUMPAGES  \* Arabic  \* MERGEFORMAT</w:instrText>
          </w:r>
          <w:r w:rsidRPr="00B90665">
            <w:rPr>
              <w:rFonts w:cs="Times New Roman"/>
              <w:b/>
              <w:bCs/>
              <w:color w:val="BFBFBF" w:themeColor="background1" w:themeShade="BF"/>
              <w:sz w:val="16"/>
              <w:szCs w:val="16"/>
            </w:rPr>
            <w:fldChar w:fldCharType="separate"/>
          </w:r>
          <w:r w:rsidRPr="00B90665">
            <w:rPr>
              <w:rFonts w:cs="Times New Roman"/>
              <w:b/>
              <w:bCs/>
              <w:noProof/>
              <w:color w:val="BFBFBF" w:themeColor="background1" w:themeShade="BF"/>
              <w:sz w:val="16"/>
              <w:szCs w:val="16"/>
              <w:lang w:val="es-ES"/>
            </w:rPr>
            <w:t>30</w:t>
          </w:r>
          <w:r w:rsidRPr="00B90665">
            <w:rPr>
              <w:rFonts w:cs="Times New Roman"/>
              <w:b/>
              <w:bCs/>
              <w:color w:val="BFBFBF" w:themeColor="background1" w:themeShade="BF"/>
              <w:sz w:val="16"/>
              <w:szCs w:val="16"/>
            </w:rPr>
            <w:fldChar w:fldCharType="end"/>
          </w:r>
        </w:p>
      </w:tc>
    </w:tr>
  </w:tbl>
  <w:p w14:paraId="2CCDB44D" w14:textId="59391EC0" w:rsidR="00B90665" w:rsidRDefault="00B906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598A"/>
    <w:multiLevelType w:val="hybridMultilevel"/>
    <w:tmpl w:val="F83A8188"/>
    <w:lvl w:ilvl="0" w:tplc="3BF22072">
      <w:start w:val="1"/>
      <w:numFmt w:val="upperRoman"/>
      <w:lvlText w:val="%1."/>
      <w:lvlJc w:val="left"/>
      <w:pPr>
        <w:ind w:left="720" w:hanging="720"/>
      </w:pPr>
      <w:rPr>
        <w:rFonts w:hint="default"/>
        <w:b/>
        <w:bCs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1DB96DBE"/>
    <w:multiLevelType w:val="hybridMultilevel"/>
    <w:tmpl w:val="9D3A225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463FAA"/>
    <w:multiLevelType w:val="hybridMultilevel"/>
    <w:tmpl w:val="325A24E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D457A58"/>
    <w:multiLevelType w:val="hybridMultilevel"/>
    <w:tmpl w:val="99AA8C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2737A2F"/>
    <w:multiLevelType w:val="hybridMultilevel"/>
    <w:tmpl w:val="5F6C3116"/>
    <w:lvl w:ilvl="0" w:tplc="DB3AC45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97114499">
    <w:abstractNumId w:val="3"/>
  </w:num>
  <w:num w:numId="2" w16cid:durableId="2103447345">
    <w:abstractNumId w:val="0"/>
  </w:num>
  <w:num w:numId="3" w16cid:durableId="368378446">
    <w:abstractNumId w:val="4"/>
  </w:num>
  <w:num w:numId="4" w16cid:durableId="627006634">
    <w:abstractNumId w:val="1"/>
  </w:num>
  <w:num w:numId="5" w16cid:durableId="2044936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28"/>
    <w:rsid w:val="00031AEF"/>
    <w:rsid w:val="00067E12"/>
    <w:rsid w:val="00076D15"/>
    <w:rsid w:val="000D34C5"/>
    <w:rsid w:val="000E75D9"/>
    <w:rsid w:val="000F2B65"/>
    <w:rsid w:val="00101725"/>
    <w:rsid w:val="0017349C"/>
    <w:rsid w:val="001A5E1A"/>
    <w:rsid w:val="001A7CC5"/>
    <w:rsid w:val="001B1F31"/>
    <w:rsid w:val="001C5E25"/>
    <w:rsid w:val="001D4004"/>
    <w:rsid w:val="001E2EDA"/>
    <w:rsid w:val="001F1664"/>
    <w:rsid w:val="002103B7"/>
    <w:rsid w:val="00217F7B"/>
    <w:rsid w:val="0022128D"/>
    <w:rsid w:val="002256B1"/>
    <w:rsid w:val="002704FB"/>
    <w:rsid w:val="00272F67"/>
    <w:rsid w:val="002775DB"/>
    <w:rsid w:val="002922E1"/>
    <w:rsid w:val="002B44C1"/>
    <w:rsid w:val="002D4DBD"/>
    <w:rsid w:val="002E0D43"/>
    <w:rsid w:val="00300A7B"/>
    <w:rsid w:val="00343BA9"/>
    <w:rsid w:val="003735AD"/>
    <w:rsid w:val="00374566"/>
    <w:rsid w:val="00391D9A"/>
    <w:rsid w:val="003B17A1"/>
    <w:rsid w:val="003F59A8"/>
    <w:rsid w:val="00426A2D"/>
    <w:rsid w:val="004354D5"/>
    <w:rsid w:val="00440654"/>
    <w:rsid w:val="00441197"/>
    <w:rsid w:val="004743F8"/>
    <w:rsid w:val="004745B6"/>
    <w:rsid w:val="004C1F99"/>
    <w:rsid w:val="00506056"/>
    <w:rsid w:val="005411A9"/>
    <w:rsid w:val="00595815"/>
    <w:rsid w:val="005D3940"/>
    <w:rsid w:val="005E355C"/>
    <w:rsid w:val="005F6183"/>
    <w:rsid w:val="00664A28"/>
    <w:rsid w:val="006A52D2"/>
    <w:rsid w:val="006B3A0A"/>
    <w:rsid w:val="006F7B37"/>
    <w:rsid w:val="007151A2"/>
    <w:rsid w:val="00742662"/>
    <w:rsid w:val="00745B47"/>
    <w:rsid w:val="00774C82"/>
    <w:rsid w:val="007A3307"/>
    <w:rsid w:val="007B546C"/>
    <w:rsid w:val="007C0127"/>
    <w:rsid w:val="007C0331"/>
    <w:rsid w:val="007F6D8D"/>
    <w:rsid w:val="00813AA5"/>
    <w:rsid w:val="00836FDE"/>
    <w:rsid w:val="00861E56"/>
    <w:rsid w:val="00861F44"/>
    <w:rsid w:val="00872C82"/>
    <w:rsid w:val="008A102E"/>
    <w:rsid w:val="008D2743"/>
    <w:rsid w:val="009023E5"/>
    <w:rsid w:val="00930B96"/>
    <w:rsid w:val="009410D3"/>
    <w:rsid w:val="00942002"/>
    <w:rsid w:val="00953436"/>
    <w:rsid w:val="0098043F"/>
    <w:rsid w:val="009B2B58"/>
    <w:rsid w:val="009D5F41"/>
    <w:rsid w:val="00A65753"/>
    <w:rsid w:val="00A7422C"/>
    <w:rsid w:val="00A761F1"/>
    <w:rsid w:val="00A827F0"/>
    <w:rsid w:val="00AA6B3D"/>
    <w:rsid w:val="00AD2413"/>
    <w:rsid w:val="00AF5DA9"/>
    <w:rsid w:val="00B0765E"/>
    <w:rsid w:val="00B23B34"/>
    <w:rsid w:val="00B5614D"/>
    <w:rsid w:val="00B90665"/>
    <w:rsid w:val="00BD43BB"/>
    <w:rsid w:val="00BE0F20"/>
    <w:rsid w:val="00BE407E"/>
    <w:rsid w:val="00BF1C64"/>
    <w:rsid w:val="00C41168"/>
    <w:rsid w:val="00C55A02"/>
    <w:rsid w:val="00C73C75"/>
    <w:rsid w:val="00C92C22"/>
    <w:rsid w:val="00CD37CA"/>
    <w:rsid w:val="00D05002"/>
    <w:rsid w:val="00D724D9"/>
    <w:rsid w:val="00D8490E"/>
    <w:rsid w:val="00D9119C"/>
    <w:rsid w:val="00DC09F6"/>
    <w:rsid w:val="00E347B9"/>
    <w:rsid w:val="00E50DD0"/>
    <w:rsid w:val="00E652B2"/>
    <w:rsid w:val="00E6782D"/>
    <w:rsid w:val="00E708F1"/>
    <w:rsid w:val="00E83EAA"/>
    <w:rsid w:val="00EB080C"/>
    <w:rsid w:val="00EB55D1"/>
    <w:rsid w:val="00EC36B1"/>
    <w:rsid w:val="00F06F71"/>
    <w:rsid w:val="00F25A80"/>
    <w:rsid w:val="00F403D8"/>
    <w:rsid w:val="00F70909"/>
    <w:rsid w:val="00F81FA7"/>
    <w:rsid w:val="00FC4958"/>
    <w:rsid w:val="00FE6D72"/>
    <w:rsid w:val="00FF240A"/>
    <w:rsid w:val="00FF31DA"/>
    <w:rsid w:val="00FF72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DF907"/>
  <w15:docId w15:val="{A7320B2D-AB8D-426D-A9F0-68B7640D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C0127"/>
    <w:pPr>
      <w:keepNext/>
      <w:keepLines/>
      <w:spacing w:before="240" w:after="0"/>
      <w:outlineLvl w:val="0"/>
    </w:pPr>
    <w:rPr>
      <w:rFonts w:eastAsiaTheme="majorEastAsia" w:cstheme="majorBidi"/>
      <w:color w:val="365F91" w:themeColor="accent1" w:themeShade="BF"/>
      <w:sz w:val="32"/>
      <w:szCs w:val="32"/>
    </w:rPr>
  </w:style>
  <w:style w:type="paragraph" w:styleId="Ttulo2">
    <w:name w:val="heading 2"/>
    <w:basedOn w:val="Normal"/>
    <w:next w:val="Normal"/>
    <w:link w:val="Ttulo2Car"/>
    <w:uiPriority w:val="9"/>
    <w:unhideWhenUsed/>
    <w:qFormat/>
    <w:rsid w:val="008D27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6D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D72"/>
    <w:rPr>
      <w:rFonts w:ascii="Tahoma" w:hAnsi="Tahoma" w:cs="Tahoma"/>
      <w:sz w:val="16"/>
      <w:szCs w:val="16"/>
    </w:rPr>
  </w:style>
  <w:style w:type="paragraph" w:styleId="Prrafodelista">
    <w:name w:val="List Paragraph"/>
    <w:basedOn w:val="Normal"/>
    <w:uiPriority w:val="34"/>
    <w:qFormat/>
    <w:rsid w:val="00E50DD0"/>
    <w:pPr>
      <w:ind w:left="720"/>
      <w:contextualSpacing/>
    </w:pPr>
  </w:style>
  <w:style w:type="paragraph" w:styleId="Encabezado">
    <w:name w:val="header"/>
    <w:basedOn w:val="Normal"/>
    <w:link w:val="EncabezadoCar"/>
    <w:uiPriority w:val="99"/>
    <w:unhideWhenUsed/>
    <w:rsid w:val="00B906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665"/>
  </w:style>
  <w:style w:type="paragraph" w:styleId="Piedepgina">
    <w:name w:val="footer"/>
    <w:basedOn w:val="Normal"/>
    <w:link w:val="PiedepginaCar"/>
    <w:uiPriority w:val="99"/>
    <w:unhideWhenUsed/>
    <w:rsid w:val="00B906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665"/>
  </w:style>
  <w:style w:type="character" w:styleId="Refdecomentario">
    <w:name w:val="annotation reference"/>
    <w:basedOn w:val="Fuentedeprrafopredeter"/>
    <w:uiPriority w:val="99"/>
    <w:semiHidden/>
    <w:unhideWhenUsed/>
    <w:rsid w:val="00300A7B"/>
    <w:rPr>
      <w:sz w:val="16"/>
      <w:szCs w:val="16"/>
    </w:rPr>
  </w:style>
  <w:style w:type="paragraph" w:styleId="Textocomentario">
    <w:name w:val="annotation text"/>
    <w:basedOn w:val="Normal"/>
    <w:link w:val="TextocomentarioCar"/>
    <w:uiPriority w:val="99"/>
    <w:semiHidden/>
    <w:unhideWhenUsed/>
    <w:rsid w:val="00300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0A7B"/>
    <w:rPr>
      <w:sz w:val="20"/>
      <w:szCs w:val="20"/>
    </w:rPr>
  </w:style>
  <w:style w:type="paragraph" w:styleId="Asuntodelcomentario">
    <w:name w:val="annotation subject"/>
    <w:basedOn w:val="Textocomentario"/>
    <w:next w:val="Textocomentario"/>
    <w:link w:val="AsuntodelcomentarioCar"/>
    <w:uiPriority w:val="99"/>
    <w:semiHidden/>
    <w:unhideWhenUsed/>
    <w:rsid w:val="00300A7B"/>
    <w:rPr>
      <w:b/>
      <w:bCs/>
    </w:rPr>
  </w:style>
  <w:style w:type="character" w:customStyle="1" w:styleId="AsuntodelcomentarioCar">
    <w:name w:val="Asunto del comentario Car"/>
    <w:basedOn w:val="TextocomentarioCar"/>
    <w:link w:val="Asuntodelcomentario"/>
    <w:uiPriority w:val="99"/>
    <w:semiHidden/>
    <w:rsid w:val="00300A7B"/>
    <w:rPr>
      <w:b/>
      <w:bCs/>
      <w:sz w:val="20"/>
      <w:szCs w:val="20"/>
    </w:rPr>
  </w:style>
  <w:style w:type="character" w:styleId="Hipervnculo">
    <w:name w:val="Hyperlink"/>
    <w:basedOn w:val="Fuentedeprrafopredeter"/>
    <w:uiPriority w:val="99"/>
    <w:unhideWhenUsed/>
    <w:rsid w:val="00B0765E"/>
    <w:rPr>
      <w:color w:val="0000FF" w:themeColor="hyperlink"/>
      <w:u w:val="single"/>
    </w:rPr>
  </w:style>
  <w:style w:type="character" w:styleId="Mencinsinresolver">
    <w:name w:val="Unresolved Mention"/>
    <w:basedOn w:val="Fuentedeprrafopredeter"/>
    <w:uiPriority w:val="99"/>
    <w:semiHidden/>
    <w:unhideWhenUsed/>
    <w:rsid w:val="000E75D9"/>
    <w:rPr>
      <w:color w:val="605E5C"/>
      <w:shd w:val="clear" w:color="auto" w:fill="E1DFDD"/>
    </w:rPr>
  </w:style>
  <w:style w:type="table" w:styleId="Tablaconcuadrcula">
    <w:name w:val="Table Grid"/>
    <w:basedOn w:val="Tablanormal"/>
    <w:uiPriority w:val="59"/>
    <w:rsid w:val="00D05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C22"/>
    <w:pPr>
      <w:autoSpaceDE w:val="0"/>
      <w:autoSpaceDN w:val="0"/>
      <w:adjustRightInd w:val="0"/>
      <w:spacing w:after="0" w:line="240" w:lineRule="auto"/>
    </w:pPr>
    <w:rPr>
      <w:rFonts w:ascii="Times New Roman" w:hAnsi="Times New Roman" w:cs="Times New Roman"/>
      <w:color w:val="000000"/>
      <w:sz w:val="24"/>
      <w:szCs w:val="24"/>
    </w:rPr>
  </w:style>
  <w:style w:type="paragraph" w:styleId="ndice1">
    <w:name w:val="index 1"/>
    <w:basedOn w:val="Normal"/>
    <w:next w:val="Normal"/>
    <w:autoRedefine/>
    <w:uiPriority w:val="99"/>
    <w:unhideWhenUsed/>
    <w:rsid w:val="008D2743"/>
    <w:pPr>
      <w:spacing w:after="0"/>
      <w:ind w:left="220" w:hanging="220"/>
    </w:pPr>
    <w:rPr>
      <w:rFonts w:cstheme="minorHAnsi"/>
      <w:sz w:val="20"/>
      <w:szCs w:val="20"/>
    </w:rPr>
  </w:style>
  <w:style w:type="paragraph" w:styleId="ndice2">
    <w:name w:val="index 2"/>
    <w:basedOn w:val="Normal"/>
    <w:next w:val="Normal"/>
    <w:autoRedefine/>
    <w:uiPriority w:val="99"/>
    <w:unhideWhenUsed/>
    <w:rsid w:val="008D2743"/>
    <w:pPr>
      <w:spacing w:after="0"/>
      <w:ind w:left="440" w:hanging="220"/>
    </w:pPr>
    <w:rPr>
      <w:rFonts w:cstheme="minorHAnsi"/>
      <w:sz w:val="20"/>
      <w:szCs w:val="20"/>
    </w:rPr>
  </w:style>
  <w:style w:type="paragraph" w:styleId="ndice3">
    <w:name w:val="index 3"/>
    <w:basedOn w:val="Normal"/>
    <w:next w:val="Normal"/>
    <w:autoRedefine/>
    <w:uiPriority w:val="99"/>
    <w:unhideWhenUsed/>
    <w:rsid w:val="008D2743"/>
    <w:pPr>
      <w:spacing w:after="0"/>
      <w:ind w:left="660" w:hanging="220"/>
    </w:pPr>
    <w:rPr>
      <w:rFonts w:cstheme="minorHAnsi"/>
      <w:sz w:val="20"/>
      <w:szCs w:val="20"/>
    </w:rPr>
  </w:style>
  <w:style w:type="paragraph" w:styleId="ndice4">
    <w:name w:val="index 4"/>
    <w:basedOn w:val="Normal"/>
    <w:next w:val="Normal"/>
    <w:autoRedefine/>
    <w:uiPriority w:val="99"/>
    <w:unhideWhenUsed/>
    <w:rsid w:val="008D2743"/>
    <w:pPr>
      <w:spacing w:after="0"/>
      <w:ind w:left="880" w:hanging="220"/>
    </w:pPr>
    <w:rPr>
      <w:rFonts w:cstheme="minorHAnsi"/>
      <w:sz w:val="20"/>
      <w:szCs w:val="20"/>
    </w:rPr>
  </w:style>
  <w:style w:type="paragraph" w:styleId="ndice5">
    <w:name w:val="index 5"/>
    <w:basedOn w:val="Normal"/>
    <w:next w:val="Normal"/>
    <w:autoRedefine/>
    <w:uiPriority w:val="99"/>
    <w:unhideWhenUsed/>
    <w:rsid w:val="008D2743"/>
    <w:pPr>
      <w:spacing w:after="0"/>
      <w:ind w:left="1100" w:hanging="220"/>
    </w:pPr>
    <w:rPr>
      <w:rFonts w:cstheme="minorHAnsi"/>
      <w:sz w:val="20"/>
      <w:szCs w:val="20"/>
    </w:rPr>
  </w:style>
  <w:style w:type="paragraph" w:styleId="ndice6">
    <w:name w:val="index 6"/>
    <w:basedOn w:val="Normal"/>
    <w:next w:val="Normal"/>
    <w:autoRedefine/>
    <w:uiPriority w:val="99"/>
    <w:unhideWhenUsed/>
    <w:rsid w:val="008D2743"/>
    <w:pPr>
      <w:spacing w:after="0"/>
      <w:ind w:left="1320" w:hanging="220"/>
    </w:pPr>
    <w:rPr>
      <w:rFonts w:cstheme="minorHAnsi"/>
      <w:sz w:val="20"/>
      <w:szCs w:val="20"/>
    </w:rPr>
  </w:style>
  <w:style w:type="paragraph" w:styleId="ndice7">
    <w:name w:val="index 7"/>
    <w:basedOn w:val="Normal"/>
    <w:next w:val="Normal"/>
    <w:autoRedefine/>
    <w:uiPriority w:val="99"/>
    <w:unhideWhenUsed/>
    <w:rsid w:val="008D2743"/>
    <w:pPr>
      <w:spacing w:after="0"/>
      <w:ind w:left="1540" w:hanging="220"/>
    </w:pPr>
    <w:rPr>
      <w:rFonts w:cstheme="minorHAnsi"/>
      <w:sz w:val="20"/>
      <w:szCs w:val="20"/>
    </w:rPr>
  </w:style>
  <w:style w:type="paragraph" w:styleId="ndice8">
    <w:name w:val="index 8"/>
    <w:basedOn w:val="Normal"/>
    <w:next w:val="Normal"/>
    <w:autoRedefine/>
    <w:uiPriority w:val="99"/>
    <w:unhideWhenUsed/>
    <w:rsid w:val="008D2743"/>
    <w:pPr>
      <w:spacing w:after="0"/>
      <w:ind w:left="1760" w:hanging="220"/>
    </w:pPr>
    <w:rPr>
      <w:rFonts w:cstheme="minorHAnsi"/>
      <w:sz w:val="20"/>
      <w:szCs w:val="20"/>
    </w:rPr>
  </w:style>
  <w:style w:type="paragraph" w:styleId="ndice9">
    <w:name w:val="index 9"/>
    <w:basedOn w:val="Normal"/>
    <w:next w:val="Normal"/>
    <w:autoRedefine/>
    <w:uiPriority w:val="99"/>
    <w:unhideWhenUsed/>
    <w:rsid w:val="008D2743"/>
    <w:pPr>
      <w:spacing w:after="0"/>
      <w:ind w:left="1980" w:hanging="220"/>
    </w:pPr>
    <w:rPr>
      <w:rFonts w:cstheme="minorHAnsi"/>
      <w:sz w:val="20"/>
      <w:szCs w:val="20"/>
    </w:rPr>
  </w:style>
  <w:style w:type="paragraph" w:styleId="Ttulodendice">
    <w:name w:val="index heading"/>
    <w:basedOn w:val="Normal"/>
    <w:next w:val="ndice1"/>
    <w:uiPriority w:val="99"/>
    <w:unhideWhenUsed/>
    <w:rsid w:val="008D2743"/>
    <w:pPr>
      <w:spacing w:before="120" w:after="120"/>
    </w:pPr>
    <w:rPr>
      <w:rFonts w:cstheme="minorHAnsi"/>
      <w:b/>
      <w:bCs/>
      <w:i/>
      <w:iCs/>
      <w:sz w:val="20"/>
      <w:szCs w:val="20"/>
    </w:rPr>
  </w:style>
  <w:style w:type="character" w:customStyle="1" w:styleId="Ttulo2Car">
    <w:name w:val="Título 2 Car"/>
    <w:basedOn w:val="Fuentedeprrafopredeter"/>
    <w:link w:val="Ttulo2"/>
    <w:uiPriority w:val="9"/>
    <w:rsid w:val="008D2743"/>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7C0127"/>
    <w:rPr>
      <w:rFonts w:eastAsiaTheme="majorEastAsia" w:cstheme="majorBidi"/>
      <w:color w:val="365F91" w:themeColor="accent1" w:themeShade="BF"/>
      <w:sz w:val="32"/>
      <w:szCs w:val="32"/>
    </w:rPr>
  </w:style>
  <w:style w:type="paragraph" w:styleId="Tabladeilustraciones">
    <w:name w:val="table of figures"/>
    <w:basedOn w:val="Normal"/>
    <w:next w:val="Normal"/>
    <w:uiPriority w:val="99"/>
    <w:semiHidden/>
    <w:unhideWhenUsed/>
    <w:rsid w:val="00745B47"/>
    <w:pPr>
      <w:spacing w:after="0"/>
    </w:pPr>
  </w:style>
  <w:style w:type="paragraph" w:styleId="TDC1">
    <w:name w:val="toc 1"/>
    <w:basedOn w:val="Normal"/>
    <w:next w:val="Normal"/>
    <w:autoRedefine/>
    <w:uiPriority w:val="39"/>
    <w:unhideWhenUsed/>
    <w:rsid w:val="004C1F99"/>
    <w:pPr>
      <w:spacing w:before="120" w:after="120"/>
    </w:pPr>
    <w:rPr>
      <w:rFonts w:cstheme="minorHAnsi"/>
      <w:b/>
      <w:bCs/>
      <w:caps/>
      <w:sz w:val="20"/>
      <w:szCs w:val="20"/>
    </w:rPr>
  </w:style>
  <w:style w:type="paragraph" w:styleId="TDC2">
    <w:name w:val="toc 2"/>
    <w:basedOn w:val="Normal"/>
    <w:next w:val="Normal"/>
    <w:autoRedefine/>
    <w:uiPriority w:val="39"/>
    <w:unhideWhenUsed/>
    <w:rsid w:val="004C1F99"/>
    <w:pPr>
      <w:spacing w:after="0"/>
      <w:ind w:left="220"/>
    </w:pPr>
    <w:rPr>
      <w:rFonts w:cstheme="minorHAnsi"/>
      <w:smallCaps/>
      <w:sz w:val="20"/>
      <w:szCs w:val="20"/>
    </w:rPr>
  </w:style>
  <w:style w:type="paragraph" w:styleId="TDC3">
    <w:name w:val="toc 3"/>
    <w:basedOn w:val="Normal"/>
    <w:next w:val="Normal"/>
    <w:autoRedefine/>
    <w:uiPriority w:val="39"/>
    <w:unhideWhenUsed/>
    <w:rsid w:val="004C1F99"/>
    <w:pPr>
      <w:spacing w:after="0"/>
      <w:ind w:left="440"/>
    </w:pPr>
    <w:rPr>
      <w:rFonts w:cstheme="minorHAnsi"/>
      <w:i/>
      <w:iCs/>
      <w:sz w:val="20"/>
      <w:szCs w:val="20"/>
    </w:rPr>
  </w:style>
  <w:style w:type="paragraph" w:styleId="TDC4">
    <w:name w:val="toc 4"/>
    <w:basedOn w:val="Normal"/>
    <w:next w:val="Normal"/>
    <w:autoRedefine/>
    <w:uiPriority w:val="39"/>
    <w:unhideWhenUsed/>
    <w:rsid w:val="004C1F99"/>
    <w:pPr>
      <w:spacing w:after="0"/>
      <w:ind w:left="660"/>
    </w:pPr>
    <w:rPr>
      <w:rFonts w:cstheme="minorHAnsi"/>
      <w:sz w:val="18"/>
      <w:szCs w:val="18"/>
    </w:rPr>
  </w:style>
  <w:style w:type="paragraph" w:styleId="TDC5">
    <w:name w:val="toc 5"/>
    <w:basedOn w:val="Normal"/>
    <w:next w:val="Normal"/>
    <w:autoRedefine/>
    <w:uiPriority w:val="39"/>
    <w:unhideWhenUsed/>
    <w:rsid w:val="004C1F99"/>
    <w:pPr>
      <w:spacing w:after="0"/>
      <w:ind w:left="880"/>
    </w:pPr>
    <w:rPr>
      <w:rFonts w:cstheme="minorHAnsi"/>
      <w:sz w:val="18"/>
      <w:szCs w:val="18"/>
    </w:rPr>
  </w:style>
  <w:style w:type="paragraph" w:styleId="TDC6">
    <w:name w:val="toc 6"/>
    <w:basedOn w:val="Normal"/>
    <w:next w:val="Normal"/>
    <w:autoRedefine/>
    <w:uiPriority w:val="39"/>
    <w:unhideWhenUsed/>
    <w:rsid w:val="004C1F99"/>
    <w:pPr>
      <w:spacing w:after="0"/>
      <w:ind w:left="1100"/>
    </w:pPr>
    <w:rPr>
      <w:rFonts w:cstheme="minorHAnsi"/>
      <w:sz w:val="18"/>
      <w:szCs w:val="18"/>
    </w:rPr>
  </w:style>
  <w:style w:type="paragraph" w:styleId="TDC7">
    <w:name w:val="toc 7"/>
    <w:basedOn w:val="Normal"/>
    <w:next w:val="Normal"/>
    <w:autoRedefine/>
    <w:uiPriority w:val="39"/>
    <w:unhideWhenUsed/>
    <w:rsid w:val="004C1F99"/>
    <w:pPr>
      <w:spacing w:after="0"/>
      <w:ind w:left="1320"/>
    </w:pPr>
    <w:rPr>
      <w:rFonts w:cstheme="minorHAnsi"/>
      <w:sz w:val="18"/>
      <w:szCs w:val="18"/>
    </w:rPr>
  </w:style>
  <w:style w:type="paragraph" w:styleId="TDC8">
    <w:name w:val="toc 8"/>
    <w:basedOn w:val="Normal"/>
    <w:next w:val="Normal"/>
    <w:autoRedefine/>
    <w:uiPriority w:val="39"/>
    <w:unhideWhenUsed/>
    <w:rsid w:val="004C1F99"/>
    <w:pPr>
      <w:spacing w:after="0"/>
      <w:ind w:left="1540"/>
    </w:pPr>
    <w:rPr>
      <w:rFonts w:cstheme="minorHAnsi"/>
      <w:sz w:val="18"/>
      <w:szCs w:val="18"/>
    </w:rPr>
  </w:style>
  <w:style w:type="paragraph" w:styleId="TDC9">
    <w:name w:val="toc 9"/>
    <w:basedOn w:val="Normal"/>
    <w:next w:val="Normal"/>
    <w:autoRedefine/>
    <w:uiPriority w:val="39"/>
    <w:unhideWhenUsed/>
    <w:rsid w:val="004C1F99"/>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sh.redsalud.gob.cl/wrdprss_minsal/wp-content/uploads/2021/03/2018-Acceso-excepcional-a-Ficha-clinica-sin-CI-para-Investigacion-Agosto-27-2015.pdf" TargetMode="External"/><Relationship Id="rId13" Type="http://schemas.openxmlformats.org/officeDocument/2006/relationships/hyperlink" Target="http://ish.redsalud.gob.cl/wrdprss_minsal/wp-content/uploads/2014/10/Circular%20A15%20-%2015%20-2013%20Emision%20de%20Consentimiento%20de%20personas%20participantes%20de%20una%20investigacion%20cientific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n.cl/leychile/navegar?idNorma=104675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n.cl/leychile/navegar?idNorma=103934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cn.cl/leychile/navegar?idNorma=253478" TargetMode="External"/><Relationship Id="rId4" Type="http://schemas.openxmlformats.org/officeDocument/2006/relationships/settings" Target="settings.xml"/><Relationship Id="rId9" Type="http://schemas.openxmlformats.org/officeDocument/2006/relationships/hyperlink" Target="https://cioms.ch/wp-content/uploads/2017/12/CIOMS-EthicalGuideline_SP_INTERIOR-FINAL.pdf"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E434E-03D6-4551-83C4-2A2098F9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1874</Words>
  <Characters>10308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dc:creator>
  <cp:keywords/>
  <dc:description/>
  <cp:lastModifiedBy>isabel alvarez</cp:lastModifiedBy>
  <cp:revision>2</cp:revision>
  <dcterms:created xsi:type="dcterms:W3CDTF">2022-09-23T12:46:00Z</dcterms:created>
  <dcterms:modified xsi:type="dcterms:W3CDTF">2022-09-23T12:46:00Z</dcterms:modified>
</cp:coreProperties>
</file>